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bookmarkStart w:id="0" w:name="_GoBack"/>
            <w:bookmarkEnd w:id="0"/>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hyperlink r:id="rId8" w:history="1">
              <w:r w:rsidRPr="00265851">
                <w:rPr>
                  <w:rStyle w:val="InternetLink0"/>
                  <w:rFonts w:ascii="Times New Roman" w:cs="Times New Roman"/>
                  <w:sz w:val="18"/>
                </w:rPr>
                <w:t>www.villageofvirgil.com</w:t>
              </w:r>
            </w:hyperlink>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E15F8F" w:rsidRPr="00265851" w:rsidRDefault="00E15F8F" w:rsidP="000C2A85">
            <w:pPr>
              <w:pStyle w:val="Standard"/>
              <w:jc w:val="center"/>
              <w:rPr>
                <w:rFonts w:ascii="Times New Roman" w:cs="Times New Roman"/>
              </w:rPr>
            </w:pPr>
            <w:r w:rsidRPr="00265851">
              <w:rPr>
                <w:rFonts w:ascii="Times New Roman" w:cs="Times New Roman"/>
                <w:b/>
                <w:sz w:val="28"/>
              </w:rPr>
              <w:t>Board Meeting</w:t>
            </w:r>
          </w:p>
          <w:p w:rsidR="00E15F8F" w:rsidRPr="00265851" w:rsidRDefault="00265851" w:rsidP="000C2A85">
            <w:pPr>
              <w:pStyle w:val="Standard"/>
              <w:jc w:val="center"/>
              <w:rPr>
                <w:rFonts w:ascii="Times New Roman" w:cs="Times New Roman"/>
                <w:b/>
              </w:rPr>
            </w:pPr>
            <w:r w:rsidRPr="00265851">
              <w:rPr>
                <w:rFonts w:ascii="Times New Roman" w:cs="Times New Roman"/>
                <w:b/>
              </w:rPr>
              <w:t>December 10</w:t>
            </w:r>
            <w:r w:rsidR="005F7951">
              <w:rPr>
                <w:rFonts w:ascii="Times New Roman" w:cs="Times New Roman"/>
                <w:b/>
              </w:rPr>
              <w:t>, 2015</w:t>
            </w:r>
            <w:r w:rsidR="00E15F8F" w:rsidRPr="00265851">
              <w:rPr>
                <w:rFonts w:ascii="Times New Roman" w:cs="Times New Roman"/>
                <w:b/>
              </w:rPr>
              <w:t>- 7:00 p.m.</w:t>
            </w:r>
          </w:p>
          <w:p w:rsidR="004560DE" w:rsidRPr="00265851" w:rsidRDefault="004560DE" w:rsidP="000C2A85">
            <w:pPr>
              <w:pStyle w:val="Standard"/>
              <w:jc w:val="center"/>
              <w:rPr>
                <w:rFonts w:ascii="Times New Roman" w:cs="Times New Roman"/>
              </w:rPr>
            </w:pP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r w:rsidRPr="00265851">
        <w:rPr>
          <w:rFonts w:ascii="Arial" w:hAnsi="Arial" w:cs="Arial"/>
          <w:b/>
          <w:bCs/>
          <w:sz w:val="20"/>
          <w:szCs w:val="20"/>
        </w:rPr>
        <w:t xml:space="preserve"> </w:t>
      </w:r>
    </w:p>
    <w:p w:rsidR="0019626E" w:rsidRPr="00265851" w:rsidRDefault="0019626E" w:rsidP="0019626E">
      <w:pPr>
        <w:rPr>
          <w:rFonts w:ascii="Arial" w:hAnsi="Arial" w:cs="Arial"/>
        </w:rPr>
      </w:pPr>
      <w:r w:rsidRPr="00265851">
        <w:rPr>
          <w:rFonts w:ascii="Arial" w:hAnsi="Arial" w:cs="Arial"/>
          <w:sz w:val="20"/>
          <w:szCs w:val="20"/>
        </w:rPr>
        <w:t>Meeting was called to or</w:t>
      </w:r>
      <w:r w:rsidR="00265851" w:rsidRPr="00265851">
        <w:rPr>
          <w:rFonts w:ascii="Arial" w:hAnsi="Arial" w:cs="Arial"/>
          <w:sz w:val="20"/>
          <w:szCs w:val="20"/>
        </w:rPr>
        <w:t>der by President LeBlanc at 7:07</w:t>
      </w:r>
      <w:r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Karen Kosarek</w:t>
      </w:r>
      <w:r w:rsidRPr="00265851">
        <w:rPr>
          <w:rFonts w:ascii="Arial" w:hAnsi="Arial" w:cs="Arial"/>
          <w:sz w:val="20"/>
          <w:szCs w:val="20"/>
          <w:lang w:bidi="ar-SA"/>
        </w:rPr>
        <w:tab/>
      </w:r>
      <w:r w:rsidRPr="00265851">
        <w:rPr>
          <w:rFonts w:ascii="Arial" w:hAnsi="Arial" w:cs="Arial"/>
          <w:sz w:val="20"/>
          <w:szCs w:val="20"/>
          <w:lang w:bidi="ar-SA"/>
        </w:rPr>
        <w:tab/>
        <w:t>Present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Robert Neisendorf</w:t>
      </w:r>
      <w:r w:rsidRPr="00265851">
        <w:rPr>
          <w:rFonts w:ascii="Arial" w:hAnsi="Arial" w:cs="Arial"/>
          <w:sz w:val="20"/>
          <w:szCs w:val="20"/>
          <w:lang w:bidi="ar-SA"/>
        </w:rPr>
        <w:tab/>
        <w:t>Present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Cheryl Hackbarth</w:t>
      </w:r>
      <w:r w:rsidRPr="00265851">
        <w:rPr>
          <w:rFonts w:ascii="Arial" w:hAnsi="Arial" w:cs="Arial"/>
          <w:sz w:val="20"/>
          <w:szCs w:val="20"/>
          <w:lang w:bidi="ar-SA"/>
        </w:rPr>
        <w:tab/>
        <w:t xml:space="preserve">Present </w:t>
      </w:r>
      <w:r w:rsidRPr="00265851">
        <w:rPr>
          <w:rFonts w:ascii="Arial" w:hAnsi="Arial" w:cs="Arial"/>
          <w:sz w:val="20"/>
          <w:szCs w:val="20"/>
          <w:lang w:bidi="ar-SA"/>
        </w:rPr>
        <w:tab/>
        <w:t>Trustee</w:t>
      </w:r>
      <w:r w:rsidRPr="00265851">
        <w:rPr>
          <w:rFonts w:ascii="Arial" w:hAnsi="Arial" w:cs="Arial"/>
          <w:sz w:val="20"/>
          <w:szCs w:val="20"/>
          <w:lang w:bidi="ar-SA"/>
        </w:rPr>
        <w:tab/>
        <w:t>Debbie Washburn</w:t>
      </w:r>
      <w:r w:rsidRPr="00265851">
        <w:rPr>
          <w:rFonts w:ascii="Arial" w:hAnsi="Arial" w:cs="Arial"/>
          <w:sz w:val="20"/>
          <w:szCs w:val="20"/>
          <w:lang w:bidi="ar-SA"/>
        </w:rPr>
        <w:tab/>
        <w:t xml:space="preserve">Present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Clerk Katie Kralka</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p>
    <w:p w:rsidR="00265851" w:rsidRPr="00265851" w:rsidRDefault="00265851" w:rsidP="00265851">
      <w:pPr>
        <w:widowControl/>
        <w:autoSpaceDE w:val="0"/>
        <w:textAlignment w:val="auto"/>
        <w:rPr>
          <w:rFonts w:ascii="Arial" w:hAnsi="Arial" w:cs="Arial"/>
          <w:sz w:val="20"/>
          <w:szCs w:val="20"/>
          <w:lang w:bidi="ar-SA"/>
        </w:rPr>
      </w:pP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t>Treasurer Darlene Hankes</w:t>
      </w:r>
      <w:r w:rsidRPr="00265851">
        <w:rPr>
          <w:rFonts w:ascii="Arial" w:hAnsi="Arial" w:cs="Arial"/>
          <w:sz w:val="20"/>
          <w:szCs w:val="20"/>
          <w:lang w:bidi="ar-SA"/>
        </w:rPr>
        <w:tab/>
        <w:t>Present</w:t>
      </w:r>
    </w:p>
    <w:p w:rsidR="00265851" w:rsidRPr="00265851" w:rsidRDefault="00265851" w:rsidP="00265851">
      <w:pPr>
        <w:widowControl/>
        <w:autoSpaceDE w:val="0"/>
        <w:textAlignment w:val="auto"/>
        <w:rPr>
          <w:rFonts w:ascii="Arial" w:hAnsi="Arial" w:cs="Arial"/>
          <w:lang w:bidi="ar-SA"/>
        </w:rPr>
      </w:pPr>
    </w:p>
    <w:p w:rsidR="0019626E" w:rsidRPr="00265851" w:rsidRDefault="0019626E" w:rsidP="0019626E">
      <w:pPr>
        <w:rPr>
          <w:rFonts w:ascii="Arial" w:hAnsi="Arial" w:cs="Arial"/>
        </w:rPr>
      </w:pPr>
      <w:r w:rsidRPr="00265851">
        <w:rPr>
          <w:rFonts w:ascii="Arial" w:hAnsi="Arial" w:cs="Arial"/>
          <w:sz w:val="20"/>
          <w:szCs w:val="20"/>
        </w:rPr>
        <w:t>All those answering “present” were physically present at the meeting.</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sz w:val="20"/>
          <w:szCs w:val="20"/>
        </w:rPr>
        <w:t>Also Present: Alex McTavish: Village Attorney</w:t>
      </w:r>
      <w:r w:rsidR="00265851" w:rsidRPr="00265851">
        <w:rPr>
          <w:rFonts w:ascii="Arial" w:hAnsi="Arial" w:cs="Arial"/>
          <w:sz w:val="20"/>
          <w:szCs w:val="20"/>
        </w:rPr>
        <w:t>, Jim Sparber: Village Engineer, Colette Petit, Linda Seyller, Frank Hartman,</w:t>
      </w:r>
      <w:r w:rsidRPr="00265851">
        <w:rPr>
          <w:rFonts w:ascii="Arial" w:hAnsi="Arial" w:cs="Arial"/>
          <w:sz w:val="20"/>
          <w:szCs w:val="20"/>
        </w:rPr>
        <w:t xml:space="preserve"> and Mae Stroble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AGENDA:</w:t>
      </w:r>
    </w:p>
    <w:p w:rsidR="0019626E" w:rsidRPr="00265851" w:rsidRDefault="0019626E" w:rsidP="0019626E">
      <w:pPr>
        <w:rPr>
          <w:rFonts w:ascii="Arial" w:hAnsi="Arial" w:cs="Arial"/>
        </w:rPr>
      </w:pPr>
      <w:r w:rsidRPr="00265851">
        <w:rPr>
          <w:rFonts w:ascii="Arial" w:hAnsi="Arial" w:cs="Arial"/>
          <w:sz w:val="20"/>
          <w:szCs w:val="20"/>
        </w:rPr>
        <w:t xml:space="preserve">President LeBlanc requested that the Board approve the </w:t>
      </w:r>
      <w:r w:rsidR="00265851">
        <w:rPr>
          <w:rFonts w:ascii="Arial" w:hAnsi="Arial" w:cs="Arial"/>
          <w:sz w:val="20"/>
          <w:szCs w:val="20"/>
        </w:rPr>
        <w:t>December 10</w:t>
      </w:r>
      <w:r w:rsidRPr="00265851">
        <w:rPr>
          <w:rFonts w:ascii="Arial" w:hAnsi="Arial" w:cs="Arial"/>
          <w:sz w:val="20"/>
          <w:szCs w:val="20"/>
        </w:rPr>
        <w:t>, 2015 agenda as stated.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rPr>
        <w:t>MOTION:</w:t>
      </w:r>
      <w:r w:rsidRPr="00265851">
        <w:rPr>
          <w:rFonts w:ascii="Arial" w:hAnsi="Arial" w:cs="Arial"/>
          <w:b/>
          <w:bCs/>
          <w:sz w:val="20"/>
          <w:szCs w:val="20"/>
        </w:rPr>
        <w:tab/>
        <w:t>Trustee Neisendorf to approve the agenda as stated.</w:t>
      </w:r>
    </w:p>
    <w:p w:rsidR="0019626E" w:rsidRPr="00265851" w:rsidRDefault="0019626E" w:rsidP="0019626E">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Trustee Hackbarth</w:t>
      </w:r>
    </w:p>
    <w:p w:rsidR="0019626E" w:rsidRPr="00265851" w:rsidRDefault="0019626E" w:rsidP="0019626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 xml:space="preserve">Trustees Dyer, Hackbarth, D. Kosarek, K. Kosarek, Neisendorf, and Washburn </w:t>
      </w:r>
    </w:p>
    <w:p w:rsidR="0019626E" w:rsidRPr="00265851" w:rsidRDefault="0019626E" w:rsidP="0019626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9626E" w:rsidRPr="00265851" w:rsidRDefault="0019626E" w:rsidP="0019626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19626E" w:rsidRPr="00265851" w:rsidRDefault="0019626E" w:rsidP="0019626E">
      <w:pPr>
        <w:rPr>
          <w:rFonts w:ascii="Arial" w:hAnsi="Arial" w:cs="Arial"/>
        </w:rPr>
      </w:pPr>
      <w:r w:rsidRPr="00265851">
        <w:rPr>
          <w:rFonts w:ascii="Arial" w:hAnsi="Arial" w:cs="Arial"/>
          <w:b/>
          <w:bCs/>
          <w:sz w:val="20"/>
          <w:szCs w:val="20"/>
        </w:rPr>
        <w:t>Motion Carried:</w:t>
      </w:r>
      <w:r w:rsidRPr="00265851">
        <w:rPr>
          <w:rFonts w:ascii="Arial" w:hAnsi="Arial" w:cs="Arial"/>
          <w:b/>
          <w:bCs/>
          <w:sz w:val="20"/>
          <w:szCs w:val="20"/>
        </w:rPr>
        <w:tab/>
        <w:t>6:0:0:0</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MINUTES:</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President LeBlanc requested that the Board approve the </w:t>
      </w:r>
      <w:r w:rsidR="00265851" w:rsidRPr="00265851">
        <w:rPr>
          <w:rFonts w:ascii="Arial" w:hAnsi="Arial" w:cs="Arial"/>
          <w:sz w:val="20"/>
          <w:szCs w:val="20"/>
        </w:rPr>
        <w:t xml:space="preserve">November 12, 2015 </w:t>
      </w:r>
      <w:r w:rsidRPr="00265851">
        <w:rPr>
          <w:rFonts w:ascii="Arial" w:hAnsi="Arial" w:cs="Arial"/>
          <w:sz w:val="20"/>
          <w:szCs w:val="20"/>
        </w:rPr>
        <w:t>Board</w:t>
      </w:r>
      <w:r w:rsidR="00265851">
        <w:rPr>
          <w:rFonts w:ascii="Arial" w:hAnsi="Arial" w:cs="Arial"/>
          <w:sz w:val="20"/>
          <w:szCs w:val="20"/>
        </w:rPr>
        <w:t xml:space="preserve"> minutes as stated</w:t>
      </w:r>
      <w:r w:rsidRPr="00265851">
        <w:rPr>
          <w:rFonts w:ascii="Arial" w:hAnsi="Arial" w:cs="Arial"/>
          <w:sz w:val="20"/>
          <w:szCs w:val="20"/>
        </w:rPr>
        <w:t xml:space="preserve">. </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265851">
        <w:rPr>
          <w:rFonts w:ascii="Arial" w:hAnsi="Arial" w:cs="Arial"/>
          <w:b/>
          <w:bCs/>
          <w:sz w:val="20"/>
          <w:szCs w:val="20"/>
        </w:rPr>
        <w:t>Kosarek</w:t>
      </w:r>
      <w:r w:rsidRPr="00265851">
        <w:rPr>
          <w:rFonts w:ascii="Arial" w:hAnsi="Arial" w:cs="Arial"/>
          <w:b/>
          <w:bCs/>
          <w:sz w:val="20"/>
          <w:szCs w:val="20"/>
        </w:rPr>
        <w:t xml:space="preserve"> t</w:t>
      </w:r>
      <w:r w:rsidR="00265851">
        <w:rPr>
          <w:rFonts w:ascii="Arial" w:hAnsi="Arial" w:cs="Arial"/>
          <w:b/>
          <w:bCs/>
          <w:sz w:val="20"/>
          <w:szCs w:val="20"/>
        </w:rPr>
        <w:t>o approve the minutes as stated</w:t>
      </w:r>
      <w:r w:rsidRPr="00265851">
        <w:rPr>
          <w:rFonts w:ascii="Arial" w:hAnsi="Arial" w:cs="Arial"/>
          <w:b/>
          <w:bCs/>
          <w:sz w:val="20"/>
          <w:szCs w:val="20"/>
        </w:rPr>
        <w:t xml:space="preserve">. </w:t>
      </w:r>
    </w:p>
    <w:p w:rsidR="0019626E" w:rsidRPr="00265851" w:rsidRDefault="0019626E" w:rsidP="0019626E">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265851">
        <w:rPr>
          <w:rFonts w:ascii="Arial" w:hAnsi="Arial" w:cs="Arial"/>
          <w:b/>
          <w:bCs/>
          <w:sz w:val="20"/>
          <w:szCs w:val="20"/>
        </w:rPr>
        <w:t>Washburn</w:t>
      </w:r>
    </w:p>
    <w:p w:rsidR="0019626E" w:rsidRPr="00265851" w:rsidRDefault="0019626E" w:rsidP="0019626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 xml:space="preserve">Trustees Dyer, Hackbarth, D. Kosarek, K. Kosarek, Neisendorf, and Washburn </w:t>
      </w:r>
    </w:p>
    <w:p w:rsidR="0019626E" w:rsidRPr="00265851" w:rsidRDefault="0019626E" w:rsidP="0019626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9626E" w:rsidRPr="00265851" w:rsidRDefault="0019626E" w:rsidP="0019626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19626E" w:rsidRDefault="0019626E" w:rsidP="0019626E">
      <w:pPr>
        <w:rPr>
          <w:rFonts w:ascii="Arial" w:hAnsi="Arial" w:cs="Arial"/>
          <w:b/>
          <w:bCs/>
          <w:sz w:val="20"/>
          <w:szCs w:val="20"/>
        </w:rPr>
      </w:pPr>
      <w:r w:rsidRPr="00265851">
        <w:rPr>
          <w:rFonts w:ascii="Arial" w:hAnsi="Arial" w:cs="Arial"/>
          <w:b/>
          <w:bCs/>
          <w:sz w:val="20"/>
          <w:szCs w:val="20"/>
        </w:rPr>
        <w:t>Motion Carried:</w:t>
      </w:r>
      <w:r w:rsidRPr="00265851">
        <w:rPr>
          <w:rFonts w:ascii="Arial" w:hAnsi="Arial" w:cs="Arial"/>
          <w:b/>
          <w:bCs/>
          <w:sz w:val="20"/>
          <w:szCs w:val="20"/>
        </w:rPr>
        <w:tab/>
        <w:t>6:0:0:0</w:t>
      </w:r>
    </w:p>
    <w:p w:rsidR="00265851" w:rsidRDefault="00265851" w:rsidP="0019626E">
      <w:pPr>
        <w:rPr>
          <w:rFonts w:ascii="Arial" w:hAnsi="Arial" w:cs="Arial"/>
          <w:b/>
          <w:bCs/>
          <w:sz w:val="20"/>
          <w:szCs w:val="20"/>
        </w:rPr>
      </w:pPr>
    </w:p>
    <w:p w:rsidR="00265851" w:rsidRPr="00265851" w:rsidRDefault="00265851" w:rsidP="00265851">
      <w:pPr>
        <w:rPr>
          <w:rFonts w:ascii="Arial" w:hAnsi="Arial" w:cs="Arial"/>
          <w:sz w:val="20"/>
          <w:szCs w:val="20"/>
        </w:rPr>
      </w:pPr>
      <w:r w:rsidRPr="00265851">
        <w:rPr>
          <w:rFonts w:ascii="Arial" w:hAnsi="Arial" w:cs="Arial"/>
          <w:sz w:val="20"/>
          <w:szCs w:val="20"/>
        </w:rPr>
        <w:t xml:space="preserve">President LeBlanc requested that the Board approve the </w:t>
      </w:r>
      <w:r>
        <w:rPr>
          <w:rFonts w:ascii="Arial" w:hAnsi="Arial" w:cs="Arial"/>
          <w:sz w:val="20"/>
          <w:szCs w:val="20"/>
        </w:rPr>
        <w:t>October 22</w:t>
      </w:r>
      <w:r w:rsidRPr="00265851">
        <w:rPr>
          <w:rFonts w:ascii="Arial" w:hAnsi="Arial" w:cs="Arial"/>
          <w:sz w:val="20"/>
          <w:szCs w:val="20"/>
        </w:rPr>
        <w:t xml:space="preserve">, 2015 </w:t>
      </w:r>
      <w:r>
        <w:rPr>
          <w:rFonts w:ascii="Arial" w:hAnsi="Arial" w:cs="Arial"/>
          <w:sz w:val="20"/>
          <w:szCs w:val="20"/>
        </w:rPr>
        <w:t>COW minutes as amended</w:t>
      </w:r>
      <w:r w:rsidRPr="00265851">
        <w:rPr>
          <w:rFonts w:ascii="Arial" w:hAnsi="Arial" w:cs="Arial"/>
          <w:sz w:val="20"/>
          <w:szCs w:val="20"/>
        </w:rPr>
        <w:t xml:space="preserve">. </w:t>
      </w:r>
    </w:p>
    <w:p w:rsidR="00265851" w:rsidRPr="00265851" w:rsidRDefault="00265851" w:rsidP="00265851">
      <w:pPr>
        <w:rPr>
          <w:rFonts w:ascii="Arial" w:hAnsi="Arial" w:cs="Arial"/>
          <w:b/>
          <w:bCs/>
          <w:sz w:val="20"/>
          <w:szCs w:val="20"/>
        </w:rPr>
      </w:pPr>
    </w:p>
    <w:p w:rsidR="00265851" w:rsidRPr="00265851" w:rsidRDefault="00265851" w:rsidP="00265851">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Pr>
          <w:rFonts w:ascii="Arial" w:hAnsi="Arial" w:cs="Arial"/>
          <w:b/>
          <w:bCs/>
          <w:sz w:val="20"/>
          <w:szCs w:val="20"/>
        </w:rPr>
        <w:t>Neisendorf</w:t>
      </w:r>
      <w:r w:rsidRPr="00265851">
        <w:rPr>
          <w:rFonts w:ascii="Arial" w:hAnsi="Arial" w:cs="Arial"/>
          <w:b/>
          <w:bCs/>
          <w:sz w:val="20"/>
          <w:szCs w:val="20"/>
        </w:rPr>
        <w:t xml:space="preserve"> t</w:t>
      </w:r>
      <w:r>
        <w:rPr>
          <w:rFonts w:ascii="Arial" w:hAnsi="Arial" w:cs="Arial"/>
          <w:b/>
          <w:bCs/>
          <w:sz w:val="20"/>
          <w:szCs w:val="20"/>
        </w:rPr>
        <w:t>o approve the minutes as amended</w:t>
      </w:r>
      <w:r w:rsidRPr="00265851">
        <w:rPr>
          <w:rFonts w:ascii="Arial" w:hAnsi="Arial" w:cs="Arial"/>
          <w:b/>
          <w:bCs/>
          <w:sz w:val="20"/>
          <w:szCs w:val="20"/>
        </w:rPr>
        <w:t xml:space="preserve">. </w:t>
      </w:r>
    </w:p>
    <w:p w:rsidR="00265851" w:rsidRPr="00265851" w:rsidRDefault="00265851" w:rsidP="00265851">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Pr>
          <w:rFonts w:ascii="Arial" w:hAnsi="Arial" w:cs="Arial"/>
          <w:b/>
          <w:bCs/>
          <w:sz w:val="20"/>
          <w:szCs w:val="20"/>
        </w:rPr>
        <w:t>K Kosarek</w:t>
      </w:r>
    </w:p>
    <w:p w:rsidR="00265851" w:rsidRPr="00265851" w:rsidRDefault="00265851" w:rsidP="00265851">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 xml:space="preserve">Trustees Dyer, Hackbarth, D. Kosarek, K. Kosarek, Neisendorf, and Washburn </w:t>
      </w:r>
    </w:p>
    <w:p w:rsidR="00265851" w:rsidRPr="00265851" w:rsidRDefault="00265851" w:rsidP="00265851">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265851" w:rsidRPr="00265851" w:rsidRDefault="00265851" w:rsidP="00265851">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265851" w:rsidRDefault="00265851" w:rsidP="00265851">
      <w:pPr>
        <w:rPr>
          <w:rFonts w:ascii="Arial" w:hAnsi="Arial" w:cs="Arial"/>
          <w:b/>
          <w:bCs/>
          <w:sz w:val="20"/>
          <w:szCs w:val="20"/>
        </w:rPr>
      </w:pPr>
      <w:r w:rsidRPr="00265851">
        <w:rPr>
          <w:rFonts w:ascii="Arial" w:hAnsi="Arial" w:cs="Arial"/>
          <w:b/>
          <w:bCs/>
          <w:sz w:val="20"/>
          <w:szCs w:val="20"/>
        </w:rPr>
        <w:t>Motion Carried:</w:t>
      </w:r>
      <w:r w:rsidRPr="00265851">
        <w:rPr>
          <w:rFonts w:ascii="Arial" w:hAnsi="Arial" w:cs="Arial"/>
          <w:b/>
          <w:bCs/>
          <w:sz w:val="20"/>
          <w:szCs w:val="20"/>
        </w:rPr>
        <w:tab/>
        <w:t>6:0:0:0</w:t>
      </w:r>
    </w:p>
    <w:p w:rsidR="00265851" w:rsidRPr="00265851" w:rsidRDefault="00265851" w:rsidP="00265851">
      <w:pPr>
        <w:rPr>
          <w:rFonts w:ascii="Arial" w:hAnsi="Arial" w:cs="Arial"/>
          <w:sz w:val="20"/>
          <w:szCs w:val="20"/>
        </w:rPr>
      </w:pPr>
      <w:r w:rsidRPr="00265851">
        <w:rPr>
          <w:rFonts w:ascii="Arial" w:hAnsi="Arial" w:cs="Arial"/>
          <w:sz w:val="20"/>
          <w:szCs w:val="20"/>
        </w:rPr>
        <w:lastRenderedPageBreak/>
        <w:t xml:space="preserve">President LeBlanc requested that the Board approve the </w:t>
      </w:r>
      <w:r w:rsidR="00A56975">
        <w:rPr>
          <w:rFonts w:ascii="Arial" w:hAnsi="Arial" w:cs="Arial"/>
          <w:sz w:val="20"/>
          <w:szCs w:val="20"/>
        </w:rPr>
        <w:t>October</w:t>
      </w:r>
      <w:r w:rsidR="00586340">
        <w:rPr>
          <w:rFonts w:ascii="Arial" w:hAnsi="Arial" w:cs="Arial"/>
          <w:sz w:val="20"/>
          <w:szCs w:val="20"/>
        </w:rPr>
        <w:t xml:space="preserve"> </w:t>
      </w:r>
      <w:r w:rsidR="00A56975">
        <w:rPr>
          <w:rFonts w:ascii="Arial" w:hAnsi="Arial" w:cs="Arial"/>
          <w:sz w:val="20"/>
          <w:szCs w:val="20"/>
        </w:rPr>
        <w:t>22</w:t>
      </w:r>
      <w:r w:rsidRPr="00265851">
        <w:rPr>
          <w:rFonts w:ascii="Arial" w:hAnsi="Arial" w:cs="Arial"/>
          <w:sz w:val="20"/>
          <w:szCs w:val="20"/>
        </w:rPr>
        <w:t xml:space="preserve">, 2015 </w:t>
      </w:r>
      <w:r>
        <w:rPr>
          <w:rFonts w:ascii="Arial" w:hAnsi="Arial" w:cs="Arial"/>
          <w:sz w:val="20"/>
          <w:szCs w:val="20"/>
        </w:rPr>
        <w:t xml:space="preserve">Special meeting minutes as </w:t>
      </w:r>
      <w:r w:rsidR="00586340">
        <w:rPr>
          <w:rFonts w:ascii="Arial" w:hAnsi="Arial" w:cs="Arial"/>
          <w:sz w:val="20"/>
          <w:szCs w:val="20"/>
        </w:rPr>
        <w:t>amended.</w:t>
      </w:r>
      <w:r w:rsidRPr="00265851">
        <w:rPr>
          <w:rFonts w:ascii="Arial" w:hAnsi="Arial" w:cs="Arial"/>
          <w:sz w:val="20"/>
          <w:szCs w:val="20"/>
        </w:rPr>
        <w:t xml:space="preserve"> </w:t>
      </w:r>
    </w:p>
    <w:p w:rsidR="00265851" w:rsidRPr="00265851" w:rsidRDefault="00265851" w:rsidP="00265851">
      <w:pPr>
        <w:rPr>
          <w:rFonts w:ascii="Arial" w:hAnsi="Arial" w:cs="Arial"/>
          <w:b/>
          <w:bCs/>
          <w:sz w:val="20"/>
          <w:szCs w:val="20"/>
        </w:rPr>
      </w:pPr>
    </w:p>
    <w:p w:rsidR="00265851" w:rsidRPr="00265851" w:rsidRDefault="00265851" w:rsidP="00265851">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Trustee</w:t>
      </w:r>
      <w:r>
        <w:rPr>
          <w:rFonts w:ascii="Arial" w:hAnsi="Arial" w:cs="Arial"/>
          <w:b/>
          <w:bCs/>
          <w:sz w:val="20"/>
          <w:szCs w:val="20"/>
        </w:rPr>
        <w:t xml:space="preserve"> Washburn</w:t>
      </w:r>
      <w:r w:rsidRPr="00265851">
        <w:rPr>
          <w:rFonts w:ascii="Arial" w:hAnsi="Arial" w:cs="Arial"/>
          <w:b/>
          <w:bCs/>
          <w:sz w:val="20"/>
          <w:szCs w:val="20"/>
        </w:rPr>
        <w:t xml:space="preserve"> t</w:t>
      </w:r>
      <w:r>
        <w:rPr>
          <w:rFonts w:ascii="Arial" w:hAnsi="Arial" w:cs="Arial"/>
          <w:b/>
          <w:bCs/>
          <w:sz w:val="20"/>
          <w:szCs w:val="20"/>
        </w:rPr>
        <w:t xml:space="preserve">o approve the minutes as </w:t>
      </w:r>
      <w:r w:rsidR="00586340">
        <w:rPr>
          <w:rFonts w:ascii="Arial" w:hAnsi="Arial" w:cs="Arial"/>
          <w:b/>
          <w:bCs/>
          <w:sz w:val="20"/>
          <w:szCs w:val="20"/>
        </w:rPr>
        <w:t>amended.</w:t>
      </w:r>
      <w:r w:rsidRPr="00265851">
        <w:rPr>
          <w:rFonts w:ascii="Arial" w:hAnsi="Arial" w:cs="Arial"/>
          <w:b/>
          <w:bCs/>
          <w:sz w:val="20"/>
          <w:szCs w:val="20"/>
        </w:rPr>
        <w:t xml:space="preserve"> </w:t>
      </w:r>
    </w:p>
    <w:p w:rsidR="00265851" w:rsidRPr="00265851" w:rsidRDefault="00265851" w:rsidP="00265851">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Pr>
          <w:rFonts w:ascii="Arial" w:hAnsi="Arial" w:cs="Arial"/>
          <w:b/>
          <w:bCs/>
          <w:sz w:val="20"/>
          <w:szCs w:val="20"/>
        </w:rPr>
        <w:t>D Kosarek</w:t>
      </w:r>
    </w:p>
    <w:p w:rsidR="00265851" w:rsidRPr="00265851" w:rsidRDefault="00265851" w:rsidP="00265851">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 xml:space="preserve">Trustees Dyer, Hackbarth, D. Kosarek, K. Kosarek, Neisendorf, and Washburn </w:t>
      </w:r>
    </w:p>
    <w:p w:rsidR="00265851" w:rsidRPr="00265851" w:rsidRDefault="00265851" w:rsidP="00265851">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265851" w:rsidRPr="00265851" w:rsidRDefault="00265851" w:rsidP="00265851">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265851" w:rsidRDefault="00265851" w:rsidP="00265851">
      <w:pPr>
        <w:rPr>
          <w:rFonts w:ascii="Arial" w:hAnsi="Arial" w:cs="Arial"/>
          <w:b/>
          <w:bCs/>
          <w:sz w:val="20"/>
          <w:szCs w:val="20"/>
        </w:rPr>
      </w:pPr>
      <w:r w:rsidRPr="00265851">
        <w:rPr>
          <w:rFonts w:ascii="Arial" w:hAnsi="Arial" w:cs="Arial"/>
          <w:b/>
          <w:bCs/>
          <w:sz w:val="20"/>
          <w:szCs w:val="20"/>
        </w:rPr>
        <w:t>Motion Carried:</w:t>
      </w:r>
      <w:r w:rsidRPr="00265851">
        <w:rPr>
          <w:rFonts w:ascii="Arial" w:hAnsi="Arial" w:cs="Arial"/>
          <w:b/>
          <w:bCs/>
          <w:sz w:val="20"/>
          <w:szCs w:val="20"/>
        </w:rPr>
        <w:tab/>
        <w:t>6:0:0:0</w:t>
      </w:r>
    </w:p>
    <w:p w:rsidR="00265851" w:rsidRDefault="00265851" w:rsidP="00265851">
      <w:pPr>
        <w:rPr>
          <w:rFonts w:ascii="Arial" w:hAnsi="Arial" w:cs="Arial"/>
          <w:b/>
          <w:bCs/>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PUBLIC COMMENT:</w:t>
      </w:r>
      <w:r w:rsidRPr="00265851">
        <w:rPr>
          <w:rFonts w:ascii="Arial" w:hAnsi="Arial" w:cs="Arial"/>
          <w:bCs/>
          <w:sz w:val="20"/>
          <w:szCs w:val="20"/>
        </w:rPr>
        <w:t xml:space="preserve"> </w:t>
      </w:r>
    </w:p>
    <w:p w:rsidR="00A56975" w:rsidRDefault="00A56975" w:rsidP="0019626E">
      <w:pPr>
        <w:rPr>
          <w:rFonts w:ascii="Arial" w:hAnsi="Arial" w:cs="Arial"/>
          <w:bCs/>
          <w:sz w:val="20"/>
          <w:szCs w:val="20"/>
        </w:rPr>
      </w:pPr>
      <w:r>
        <w:rPr>
          <w:rFonts w:ascii="Arial" w:hAnsi="Arial" w:cs="Arial"/>
          <w:bCs/>
          <w:sz w:val="20"/>
          <w:szCs w:val="20"/>
        </w:rPr>
        <w:t xml:space="preserve">Frank Hartman said he is displeased that rumors have been going around Virgil accusing him of stopping the NICOR gas lines the first time around. He was also upset that the EPA was called about the smell from his property. Lastly, he asked that his property be moved out of green space and out of Virgil.  </w:t>
      </w:r>
    </w:p>
    <w:p w:rsidR="00A56975" w:rsidRDefault="00A56975" w:rsidP="0019626E">
      <w:pPr>
        <w:rPr>
          <w:rFonts w:ascii="Arial" w:hAnsi="Arial" w:cs="Arial"/>
          <w:bCs/>
          <w:sz w:val="20"/>
          <w:szCs w:val="20"/>
        </w:rPr>
      </w:pPr>
    </w:p>
    <w:p w:rsidR="00A56975" w:rsidRPr="00265851" w:rsidRDefault="00A56975" w:rsidP="0019626E">
      <w:pPr>
        <w:rPr>
          <w:rFonts w:ascii="Arial" w:hAnsi="Arial" w:cs="Arial"/>
          <w:bCs/>
          <w:sz w:val="20"/>
          <w:szCs w:val="20"/>
        </w:rPr>
      </w:pPr>
      <w:r>
        <w:rPr>
          <w:rFonts w:ascii="Arial" w:hAnsi="Arial" w:cs="Arial"/>
          <w:bCs/>
          <w:sz w:val="20"/>
          <w:szCs w:val="20"/>
        </w:rPr>
        <w:t xml:space="preserve">Linda Seyller and Colette Petit made a report about the condition of the Brummel house on I.C. Trail Road. President LeBlanc stated that the property has been reported to Kane County and red tagged. He also contacted the Kane County Health Department to inquire about a septic system and they reported that the resident was unavailable so they could not come and check it out last year. An investigation will also be made regarding whether or not the property has a functioning well.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SHERIFF’S REPORT:</w:t>
      </w:r>
      <w:r w:rsidRPr="00265851">
        <w:rPr>
          <w:rFonts w:ascii="Arial" w:hAnsi="Arial" w:cs="Arial"/>
          <w:sz w:val="20"/>
          <w:szCs w:val="20"/>
        </w:rPr>
        <w:t xml:space="preserve">  No Report   </w:t>
      </w:r>
    </w:p>
    <w:p w:rsidR="0019626E" w:rsidRPr="00265851" w:rsidRDefault="0019626E" w:rsidP="0019626E">
      <w:pPr>
        <w:rPr>
          <w:rFonts w:ascii="Arial" w:hAnsi="Arial" w:cs="Arial"/>
          <w:b/>
          <w:bCs/>
          <w:sz w:val="20"/>
          <w:szCs w:val="20"/>
          <w:u w:val="single" w:color="00000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VILLAGE ENGINEER:</w:t>
      </w:r>
      <w:r w:rsidRPr="00265851">
        <w:rPr>
          <w:rFonts w:ascii="Arial" w:hAnsi="Arial" w:cs="Arial"/>
          <w:sz w:val="20"/>
          <w:szCs w:val="20"/>
        </w:rPr>
        <w:t xml:space="preserve">  </w:t>
      </w:r>
    </w:p>
    <w:p w:rsidR="00A56975" w:rsidRPr="00265851" w:rsidRDefault="00A56975" w:rsidP="0019626E">
      <w:pPr>
        <w:rPr>
          <w:rFonts w:ascii="Arial" w:hAnsi="Arial" w:cs="Arial"/>
          <w:sz w:val="20"/>
          <w:szCs w:val="20"/>
        </w:rPr>
      </w:pPr>
      <w:r>
        <w:rPr>
          <w:rFonts w:ascii="Arial" w:hAnsi="Arial" w:cs="Arial"/>
          <w:sz w:val="20"/>
          <w:szCs w:val="20"/>
        </w:rPr>
        <w:t>Jim Sparber stated that Tom Huddleston is waiting for the ground to dry before performing the tile surveys.  He will most likely be in town tomorrow. Tom has communicated with all the land owners.</w:t>
      </w:r>
    </w:p>
    <w:p w:rsidR="0019626E" w:rsidRPr="00265851" w:rsidRDefault="0019626E"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RESOLUTIONS AND ORDINANCES:</w:t>
      </w:r>
      <w:r w:rsidRPr="00265851">
        <w:rPr>
          <w:rFonts w:ascii="Arial" w:hAnsi="Arial" w:cs="Arial"/>
          <w:bCs/>
          <w:sz w:val="20"/>
          <w:szCs w:val="20"/>
        </w:rPr>
        <w:t xml:space="preserve"> None</w:t>
      </w:r>
    </w:p>
    <w:p w:rsidR="00A56975" w:rsidRPr="00265851" w:rsidRDefault="00A56975"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PRESIDENT’S REPORT:</w:t>
      </w:r>
      <w:r w:rsidRPr="00265851">
        <w:rPr>
          <w:rFonts w:ascii="Arial" w:hAnsi="Arial" w:cs="Arial"/>
          <w:b/>
          <w:bCs/>
          <w:sz w:val="20"/>
          <w:szCs w:val="20"/>
        </w:rPr>
        <w:t xml:space="preserve">  </w:t>
      </w:r>
    </w:p>
    <w:p w:rsidR="0019626E" w:rsidRPr="00265851" w:rsidRDefault="0019626E" w:rsidP="0019626E">
      <w:pPr>
        <w:pStyle w:val="ListParagraph"/>
        <w:ind w:left="0"/>
        <w:rPr>
          <w:rFonts w:ascii="Arial" w:hAnsi="Arial" w:cs="Arial"/>
          <w:b/>
          <w:sz w:val="20"/>
          <w:szCs w:val="20"/>
        </w:rPr>
      </w:pPr>
    </w:p>
    <w:p w:rsidR="0019626E" w:rsidRPr="00265851" w:rsidRDefault="0019626E" w:rsidP="0019626E">
      <w:pPr>
        <w:pStyle w:val="ListParagraph"/>
        <w:ind w:left="0"/>
        <w:rPr>
          <w:rFonts w:ascii="Arial" w:hAnsi="Arial" w:cs="Arial"/>
          <w:b/>
          <w:sz w:val="20"/>
          <w:szCs w:val="20"/>
        </w:rPr>
      </w:pPr>
      <w:r w:rsidRPr="00265851">
        <w:rPr>
          <w:rFonts w:ascii="Arial" w:hAnsi="Arial" w:cs="Arial"/>
          <w:b/>
          <w:sz w:val="20"/>
          <w:szCs w:val="20"/>
        </w:rPr>
        <w:t xml:space="preserve">NICOR </w:t>
      </w:r>
    </w:p>
    <w:p w:rsidR="0019626E" w:rsidRPr="00265851" w:rsidRDefault="0019626E" w:rsidP="0019626E">
      <w:pPr>
        <w:pStyle w:val="ListParagraph"/>
        <w:ind w:left="0"/>
        <w:rPr>
          <w:rFonts w:ascii="Arial" w:hAnsi="Arial" w:cs="Arial"/>
          <w:sz w:val="20"/>
          <w:szCs w:val="20"/>
        </w:rPr>
      </w:pPr>
      <w:r w:rsidRPr="00265851">
        <w:rPr>
          <w:rFonts w:ascii="Arial" w:hAnsi="Arial" w:cs="Arial"/>
          <w:sz w:val="20"/>
          <w:szCs w:val="20"/>
        </w:rPr>
        <w:t xml:space="preserve">NICOR is </w:t>
      </w:r>
      <w:r w:rsidR="00D87F86">
        <w:rPr>
          <w:rFonts w:ascii="Arial" w:hAnsi="Arial" w:cs="Arial"/>
          <w:sz w:val="20"/>
          <w:szCs w:val="20"/>
        </w:rPr>
        <w:t xml:space="preserve">wrapping up this week.  As of December 1, 2015, there were sixteen houses left to install. All services should be in by tomorrow. There was a total of eighty nine services installed overall.  NPL will come back in the spring to grade the right of ways and seed. They will also replace the asphalt on the church parking lot. No further fees have been reported other than what has been invoiced and paid. </w:t>
      </w: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ATTORNEY’S REPORT:</w:t>
      </w:r>
      <w:r w:rsidRPr="00265851">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CLERK’S REPORT:</w:t>
      </w:r>
      <w:r w:rsidRPr="00265851">
        <w:rPr>
          <w:rFonts w:ascii="Arial" w:hAnsi="Arial" w:cs="Arial"/>
          <w:b/>
          <w:bCs/>
          <w:sz w:val="20"/>
          <w:szCs w:val="20"/>
        </w:rPr>
        <w:t xml:space="preserve"> </w:t>
      </w:r>
    </w:p>
    <w:p w:rsidR="0019626E" w:rsidRPr="00265851" w:rsidRDefault="0019626E" w:rsidP="0019626E">
      <w:pPr>
        <w:rPr>
          <w:rFonts w:ascii="Arial" w:hAnsi="Arial" w:cs="Arial"/>
          <w:bCs/>
          <w:sz w:val="20"/>
          <w:szCs w:val="20"/>
        </w:rPr>
      </w:pPr>
      <w:r w:rsidRPr="00265851">
        <w:rPr>
          <w:rFonts w:ascii="Arial" w:hAnsi="Arial" w:cs="Arial"/>
          <w:bCs/>
          <w:sz w:val="20"/>
          <w:szCs w:val="20"/>
        </w:rPr>
        <w:t xml:space="preserve">Clerk Kralka </w:t>
      </w:r>
      <w:r w:rsidR="00D87F86">
        <w:rPr>
          <w:rFonts w:ascii="Arial" w:hAnsi="Arial" w:cs="Arial"/>
          <w:bCs/>
          <w:sz w:val="20"/>
          <w:szCs w:val="20"/>
        </w:rPr>
        <w:t>stated that the new website will be up and running soon</w:t>
      </w:r>
      <w:r w:rsidRPr="00265851">
        <w:rPr>
          <w:rFonts w:ascii="Arial" w:hAnsi="Arial" w:cs="Arial"/>
          <w:bCs/>
          <w:sz w:val="20"/>
          <w:szCs w:val="20"/>
        </w:rPr>
        <w:t>.</w:t>
      </w:r>
      <w:r w:rsidR="00D87F86">
        <w:rPr>
          <w:rFonts w:ascii="Arial" w:hAnsi="Arial" w:cs="Arial"/>
          <w:bCs/>
          <w:sz w:val="20"/>
          <w:szCs w:val="20"/>
        </w:rPr>
        <w:t xml:space="preserve"> She is going to send a link to all the trustees to have them review the site.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u w:val="single" w:color="000000"/>
        </w:rPr>
        <w:t>FINANCE COMMITEE</w:t>
      </w:r>
      <w:r w:rsidRPr="00265851">
        <w:rPr>
          <w:rFonts w:ascii="Arial" w:hAnsi="Arial" w:cs="Arial"/>
          <w:b/>
          <w:bCs/>
          <w:sz w:val="20"/>
          <w:szCs w:val="20"/>
        </w:rPr>
        <w:t xml:space="preserve">: </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Treasurer Hankes presented the </w:t>
      </w:r>
      <w:r w:rsidR="00D87F86">
        <w:rPr>
          <w:rFonts w:ascii="Arial" w:hAnsi="Arial" w:cs="Arial"/>
          <w:sz w:val="20"/>
          <w:szCs w:val="20"/>
        </w:rPr>
        <w:t>Decem</w:t>
      </w:r>
      <w:r w:rsidRPr="00265851">
        <w:rPr>
          <w:rFonts w:ascii="Arial" w:hAnsi="Arial" w:cs="Arial"/>
          <w:sz w:val="20"/>
          <w:szCs w:val="20"/>
        </w:rPr>
        <w:t xml:space="preserve">ber bills for approval as follows: </w:t>
      </w:r>
    </w:p>
    <w:p w:rsidR="0019626E" w:rsidRPr="00265851" w:rsidRDefault="0019626E" w:rsidP="0019626E">
      <w:pPr>
        <w:rPr>
          <w:rFonts w:ascii="Arial" w:hAnsi="Arial" w:cs="Arial"/>
          <w:sz w:val="20"/>
          <w:szCs w:val="20"/>
        </w:rPr>
      </w:pPr>
    </w:p>
    <w:tbl>
      <w:tblPr>
        <w:tblW w:w="8646" w:type="dxa"/>
        <w:tblInd w:w="94" w:type="dxa"/>
        <w:tblLook w:val="04A0" w:firstRow="1" w:lastRow="0" w:firstColumn="1" w:lastColumn="0" w:noHBand="0" w:noVBand="1"/>
      </w:tblPr>
      <w:tblGrid>
        <w:gridCol w:w="4145"/>
        <w:gridCol w:w="2616"/>
        <w:gridCol w:w="3"/>
        <w:gridCol w:w="3"/>
        <w:gridCol w:w="2047"/>
      </w:tblGrid>
      <w:tr w:rsidR="00981428" w:rsidTr="00981428">
        <w:trPr>
          <w:trHeight w:val="300"/>
        </w:trPr>
        <w:tc>
          <w:tcPr>
            <w:tcW w:w="6761" w:type="dxa"/>
            <w:gridSpan w:val="3"/>
            <w:tcBorders>
              <w:top w:val="single" w:sz="4" w:space="0" w:color="auto"/>
              <w:left w:val="single" w:sz="4" w:space="0" w:color="auto"/>
              <w:bottom w:val="single" w:sz="4" w:space="0" w:color="auto"/>
              <w:right w:val="single" w:sz="4" w:space="0" w:color="auto"/>
            </w:tcBorders>
            <w:vAlign w:val="bottom"/>
            <w:hideMark/>
          </w:tcPr>
          <w:p w:rsidR="00981428" w:rsidRPr="00981428" w:rsidRDefault="00981428">
            <w:pPr>
              <w:rPr>
                <w:rFonts w:ascii="Arial" w:hAnsi="Arial" w:cs="Arial"/>
                <w:sz w:val="18"/>
                <w:szCs w:val="18"/>
              </w:rPr>
            </w:pPr>
            <w:r w:rsidRPr="00981428">
              <w:rPr>
                <w:rFonts w:ascii="Arial" w:hAnsi="Arial" w:cs="Arial"/>
                <w:sz w:val="18"/>
                <w:szCs w:val="18"/>
              </w:rPr>
              <w:t>Foote, Mielke, Chavez &amp; O'Neil, LLC</w:t>
            </w:r>
          </w:p>
        </w:tc>
        <w:tc>
          <w:tcPr>
            <w:tcW w:w="1885" w:type="dxa"/>
            <w:gridSpan w:val="2"/>
            <w:tcBorders>
              <w:top w:val="single" w:sz="4" w:space="0" w:color="auto"/>
              <w:left w:val="nil"/>
              <w:bottom w:val="nil"/>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xml:space="preserve"> $            634.29 </w:t>
            </w:r>
          </w:p>
        </w:tc>
      </w:tr>
      <w:tr w:rsidR="00981428" w:rsidTr="00981428">
        <w:trPr>
          <w:trHeight w:val="300"/>
        </w:trPr>
        <w:tc>
          <w:tcPr>
            <w:tcW w:w="6761" w:type="dxa"/>
            <w:gridSpan w:val="3"/>
            <w:tcBorders>
              <w:top w:val="nil"/>
              <w:left w:val="single" w:sz="4" w:space="0" w:color="auto"/>
              <w:bottom w:val="single" w:sz="4" w:space="0" w:color="auto"/>
              <w:right w:val="single" w:sz="4" w:space="0" w:color="auto"/>
            </w:tcBorders>
            <w:vAlign w:val="bottom"/>
            <w:hideMark/>
          </w:tcPr>
          <w:p w:rsidR="00981428" w:rsidRPr="00981428" w:rsidRDefault="00981428">
            <w:pPr>
              <w:rPr>
                <w:rFonts w:ascii="Arial" w:hAnsi="Arial" w:cs="Arial"/>
                <w:sz w:val="18"/>
                <w:szCs w:val="18"/>
              </w:rPr>
            </w:pPr>
            <w:r w:rsidRPr="00981428">
              <w:rPr>
                <w:rFonts w:ascii="Arial" w:hAnsi="Arial" w:cs="Arial"/>
                <w:sz w:val="18"/>
                <w:szCs w:val="18"/>
              </w:rPr>
              <w:t> </w:t>
            </w:r>
            <w:r>
              <w:rPr>
                <w:rFonts w:ascii="Arial" w:hAnsi="Arial" w:cs="Arial"/>
                <w:sz w:val="18"/>
                <w:szCs w:val="18"/>
              </w:rPr>
              <w:t xml:space="preserve">Illinois Municipal League Risk Management Association </w:t>
            </w:r>
          </w:p>
        </w:tc>
        <w:tc>
          <w:tcPr>
            <w:tcW w:w="1885" w:type="dxa"/>
            <w:gridSpan w:val="2"/>
            <w:tcBorders>
              <w:top w:val="single" w:sz="4" w:space="0" w:color="auto"/>
              <w:left w:val="nil"/>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Pr>
                <w:rFonts w:ascii="Arial" w:hAnsi="Arial" w:cs="Arial"/>
                <w:sz w:val="18"/>
                <w:szCs w:val="18"/>
              </w:rPr>
              <w:t>$            4460</w:t>
            </w:r>
            <w:r w:rsidRPr="00981428">
              <w:rPr>
                <w:rFonts w:ascii="Arial" w:hAnsi="Arial" w:cs="Arial"/>
                <w:sz w:val="18"/>
                <w:szCs w:val="18"/>
              </w:rPr>
              <w:t>.</w:t>
            </w:r>
            <w:r>
              <w:rPr>
                <w:rFonts w:ascii="Arial" w:hAnsi="Arial" w:cs="Arial"/>
                <w:sz w:val="18"/>
                <w:szCs w:val="18"/>
              </w:rPr>
              <w:t>00</w:t>
            </w:r>
          </w:p>
        </w:tc>
      </w:tr>
      <w:tr w:rsidR="00981428" w:rsidTr="00981428">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w:t>
            </w:r>
          </w:p>
        </w:tc>
        <w:tc>
          <w:tcPr>
            <w:tcW w:w="1885" w:type="dxa"/>
            <w:gridSpan w:val="2"/>
            <w:tcBorders>
              <w:top w:val="nil"/>
              <w:left w:val="nil"/>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w:t>
            </w:r>
          </w:p>
        </w:tc>
      </w:tr>
      <w:tr w:rsidR="00981428" w:rsidTr="00981428">
        <w:trPr>
          <w:trHeight w:val="315"/>
        </w:trPr>
        <w:tc>
          <w:tcPr>
            <w:tcW w:w="6761" w:type="dxa"/>
            <w:gridSpan w:val="3"/>
            <w:tcBorders>
              <w:top w:val="nil"/>
              <w:left w:val="single" w:sz="4" w:space="0" w:color="auto"/>
              <w:bottom w:val="single" w:sz="4" w:space="0" w:color="auto"/>
              <w:right w:val="single" w:sz="4" w:space="0" w:color="auto"/>
            </w:tcBorders>
            <w:noWrap/>
            <w:vAlign w:val="bottom"/>
            <w:hideMark/>
          </w:tcPr>
          <w:p w:rsidR="00981428" w:rsidRPr="00981428" w:rsidRDefault="00981428">
            <w:pPr>
              <w:jc w:val="center"/>
              <w:rPr>
                <w:rFonts w:ascii="Arial" w:hAnsi="Arial" w:cs="Arial"/>
                <w:b/>
                <w:bCs/>
                <w:sz w:val="18"/>
                <w:szCs w:val="18"/>
              </w:rPr>
            </w:pPr>
            <w:r w:rsidRPr="00981428">
              <w:rPr>
                <w:rFonts w:ascii="Arial" w:hAnsi="Arial" w:cs="Arial"/>
                <w:b/>
                <w:bCs/>
                <w:sz w:val="18"/>
                <w:szCs w:val="18"/>
              </w:rPr>
              <w:t>DO NOT HAVE TO BE VOTED ON BELOW:</w:t>
            </w:r>
          </w:p>
        </w:tc>
        <w:tc>
          <w:tcPr>
            <w:tcW w:w="1885" w:type="dxa"/>
            <w:gridSpan w:val="2"/>
            <w:tcBorders>
              <w:top w:val="nil"/>
              <w:left w:val="nil"/>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w:t>
            </w:r>
          </w:p>
        </w:tc>
      </w:tr>
      <w:tr w:rsidR="00981428" w:rsidTr="00981428">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w:t>
            </w:r>
          </w:p>
        </w:tc>
        <w:tc>
          <w:tcPr>
            <w:tcW w:w="1885" w:type="dxa"/>
            <w:gridSpan w:val="2"/>
            <w:tcBorders>
              <w:top w:val="nil"/>
              <w:left w:val="nil"/>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w:t>
            </w:r>
          </w:p>
        </w:tc>
      </w:tr>
      <w:tr w:rsidR="00981428" w:rsidTr="00981428">
        <w:trPr>
          <w:trHeight w:val="135"/>
        </w:trPr>
        <w:tc>
          <w:tcPr>
            <w:tcW w:w="6761" w:type="dxa"/>
            <w:gridSpan w:val="3"/>
            <w:tcBorders>
              <w:top w:val="nil"/>
              <w:left w:val="single" w:sz="4" w:space="0" w:color="auto"/>
              <w:bottom w:val="single" w:sz="4" w:space="0" w:color="auto"/>
              <w:right w:val="single" w:sz="4" w:space="0" w:color="auto"/>
            </w:tcBorders>
            <w:vAlign w:val="bottom"/>
            <w:hideMark/>
          </w:tcPr>
          <w:p w:rsidR="00981428" w:rsidRPr="00981428" w:rsidRDefault="00981428">
            <w:pPr>
              <w:rPr>
                <w:rFonts w:ascii="Arial" w:hAnsi="Arial" w:cs="Arial"/>
                <w:sz w:val="18"/>
                <w:szCs w:val="18"/>
              </w:rPr>
            </w:pPr>
            <w:r w:rsidRPr="00981428">
              <w:rPr>
                <w:rFonts w:ascii="Arial" w:hAnsi="Arial" w:cs="Arial"/>
                <w:sz w:val="18"/>
                <w:szCs w:val="18"/>
              </w:rPr>
              <w:t> </w:t>
            </w:r>
          </w:p>
        </w:tc>
        <w:tc>
          <w:tcPr>
            <w:tcW w:w="1885" w:type="dxa"/>
            <w:gridSpan w:val="2"/>
            <w:tcBorders>
              <w:top w:val="nil"/>
              <w:left w:val="nil"/>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w:t>
            </w:r>
          </w:p>
        </w:tc>
      </w:tr>
      <w:tr w:rsidR="00981428" w:rsidTr="00981428">
        <w:trPr>
          <w:trHeight w:val="105"/>
        </w:trPr>
        <w:tc>
          <w:tcPr>
            <w:tcW w:w="6761" w:type="dxa"/>
            <w:gridSpan w:val="3"/>
            <w:tcBorders>
              <w:top w:val="nil"/>
              <w:left w:val="single" w:sz="4" w:space="0" w:color="auto"/>
              <w:bottom w:val="single" w:sz="4" w:space="0" w:color="auto"/>
              <w:right w:val="single" w:sz="4" w:space="0" w:color="auto"/>
            </w:tcBorders>
            <w:vAlign w:val="bottom"/>
            <w:hideMark/>
          </w:tcPr>
          <w:p w:rsidR="00981428" w:rsidRPr="00981428" w:rsidRDefault="00981428">
            <w:pPr>
              <w:rPr>
                <w:rFonts w:ascii="Arial" w:hAnsi="Arial" w:cs="Arial"/>
                <w:sz w:val="18"/>
                <w:szCs w:val="18"/>
              </w:rPr>
            </w:pPr>
            <w:r w:rsidRPr="00981428">
              <w:rPr>
                <w:rFonts w:ascii="Arial" w:hAnsi="Arial" w:cs="Arial"/>
                <w:sz w:val="18"/>
                <w:szCs w:val="18"/>
              </w:rPr>
              <w:t> </w:t>
            </w:r>
          </w:p>
        </w:tc>
        <w:tc>
          <w:tcPr>
            <w:tcW w:w="1885" w:type="dxa"/>
            <w:gridSpan w:val="2"/>
            <w:tcBorders>
              <w:top w:val="nil"/>
              <w:left w:val="nil"/>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w:t>
            </w:r>
          </w:p>
        </w:tc>
      </w:tr>
      <w:tr w:rsidR="00981428" w:rsidTr="00981428">
        <w:trPr>
          <w:trHeight w:val="405"/>
        </w:trPr>
        <w:tc>
          <w:tcPr>
            <w:tcW w:w="6761" w:type="dxa"/>
            <w:gridSpan w:val="3"/>
            <w:tcBorders>
              <w:top w:val="nil"/>
              <w:left w:val="single" w:sz="4" w:space="0" w:color="auto"/>
              <w:bottom w:val="single" w:sz="4" w:space="0" w:color="auto"/>
              <w:right w:val="single" w:sz="4" w:space="0" w:color="auto"/>
            </w:tcBorders>
            <w:vAlign w:val="bottom"/>
            <w:hideMark/>
          </w:tcPr>
          <w:p w:rsidR="00981428" w:rsidRPr="00981428" w:rsidRDefault="00981428">
            <w:pPr>
              <w:jc w:val="center"/>
              <w:rPr>
                <w:rFonts w:ascii="Arial" w:hAnsi="Arial" w:cs="Arial"/>
                <w:b/>
                <w:bCs/>
                <w:sz w:val="18"/>
                <w:szCs w:val="18"/>
              </w:rPr>
            </w:pPr>
            <w:r w:rsidRPr="00981428">
              <w:rPr>
                <w:rFonts w:ascii="Arial" w:hAnsi="Arial" w:cs="Arial"/>
                <w:b/>
                <w:bCs/>
                <w:sz w:val="18"/>
                <w:szCs w:val="18"/>
              </w:rPr>
              <w:t>PRE-APPROVED BILLS:</w:t>
            </w:r>
          </w:p>
        </w:tc>
        <w:tc>
          <w:tcPr>
            <w:tcW w:w="1885" w:type="dxa"/>
            <w:gridSpan w:val="2"/>
            <w:tcBorders>
              <w:top w:val="nil"/>
              <w:left w:val="nil"/>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w:t>
            </w:r>
          </w:p>
        </w:tc>
      </w:tr>
      <w:tr w:rsidR="00981428" w:rsidTr="00981428">
        <w:trPr>
          <w:trHeight w:val="300"/>
        </w:trPr>
        <w:tc>
          <w:tcPr>
            <w:tcW w:w="6761" w:type="dxa"/>
            <w:gridSpan w:val="3"/>
            <w:tcBorders>
              <w:top w:val="nil"/>
              <w:left w:val="single" w:sz="4" w:space="0" w:color="auto"/>
              <w:bottom w:val="single" w:sz="4" w:space="0" w:color="auto"/>
              <w:right w:val="single" w:sz="4" w:space="0" w:color="auto"/>
            </w:tcBorders>
            <w:vAlign w:val="bottom"/>
            <w:hideMark/>
          </w:tcPr>
          <w:p w:rsidR="00981428" w:rsidRPr="00981428" w:rsidRDefault="00981428">
            <w:pPr>
              <w:rPr>
                <w:rFonts w:ascii="Arial" w:hAnsi="Arial" w:cs="Arial"/>
                <w:sz w:val="18"/>
                <w:szCs w:val="18"/>
              </w:rPr>
            </w:pPr>
            <w:r w:rsidRPr="00981428">
              <w:rPr>
                <w:rFonts w:ascii="Arial" w:hAnsi="Arial" w:cs="Arial"/>
                <w:sz w:val="18"/>
                <w:szCs w:val="18"/>
              </w:rPr>
              <w:t>STS. PETER &amp; PAUL CHURCH</w:t>
            </w:r>
          </w:p>
        </w:tc>
        <w:tc>
          <w:tcPr>
            <w:tcW w:w="1885" w:type="dxa"/>
            <w:gridSpan w:val="2"/>
            <w:tcBorders>
              <w:top w:val="nil"/>
              <w:left w:val="nil"/>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xml:space="preserve"> $            260.00 </w:t>
            </w:r>
          </w:p>
        </w:tc>
      </w:tr>
      <w:tr w:rsidR="00981428" w:rsidTr="00981428">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AT&amp;T</w:t>
            </w:r>
          </w:p>
        </w:tc>
        <w:tc>
          <w:tcPr>
            <w:tcW w:w="1885" w:type="dxa"/>
            <w:gridSpan w:val="2"/>
            <w:tcBorders>
              <w:top w:val="nil"/>
              <w:left w:val="nil"/>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xml:space="preserve"> $            140.35 </w:t>
            </w:r>
          </w:p>
        </w:tc>
      </w:tr>
      <w:tr w:rsidR="00981428" w:rsidTr="00981428">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FOX VALLEY INTERNET</w:t>
            </w:r>
          </w:p>
        </w:tc>
        <w:tc>
          <w:tcPr>
            <w:tcW w:w="1885" w:type="dxa"/>
            <w:gridSpan w:val="2"/>
            <w:tcBorders>
              <w:top w:val="nil"/>
              <w:left w:val="nil"/>
              <w:bottom w:val="single" w:sz="4" w:space="0" w:color="auto"/>
              <w:right w:val="single" w:sz="4" w:space="0" w:color="auto"/>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xml:space="preserve"> </w:t>
            </w:r>
            <w:r w:rsidRPr="00981428">
              <w:rPr>
                <w:rFonts w:ascii="Arial" w:hAnsi="Arial" w:cs="Arial"/>
                <w:sz w:val="18"/>
                <w:szCs w:val="18"/>
              </w:rPr>
              <w:lastRenderedPageBreak/>
              <w:t xml:space="preserve">$              24.95 </w:t>
            </w:r>
          </w:p>
        </w:tc>
      </w:tr>
      <w:tr w:rsidR="00981428" w:rsidTr="00981428">
        <w:trPr>
          <w:trHeight w:val="165"/>
        </w:trPr>
        <w:tc>
          <w:tcPr>
            <w:tcW w:w="6761" w:type="dxa"/>
            <w:gridSpan w:val="3"/>
            <w:tcBorders>
              <w:top w:val="nil"/>
              <w:left w:val="nil"/>
              <w:bottom w:val="double" w:sz="6" w:space="0" w:color="auto"/>
              <w:right w:val="nil"/>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lastRenderedPageBreak/>
              <w:t> </w:t>
            </w:r>
          </w:p>
        </w:tc>
        <w:tc>
          <w:tcPr>
            <w:tcW w:w="1885" w:type="dxa"/>
            <w:gridSpan w:val="2"/>
            <w:tcBorders>
              <w:top w:val="nil"/>
              <w:left w:val="nil"/>
              <w:bottom w:val="double" w:sz="6" w:space="0" w:color="auto"/>
              <w:right w:val="nil"/>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w:t>
            </w:r>
          </w:p>
        </w:tc>
      </w:tr>
      <w:tr w:rsidR="00981428" w:rsidTr="00981428">
        <w:trPr>
          <w:trHeight w:val="120"/>
        </w:trPr>
        <w:tc>
          <w:tcPr>
            <w:tcW w:w="6761" w:type="dxa"/>
            <w:gridSpan w:val="3"/>
            <w:tcBorders>
              <w:top w:val="nil"/>
              <w:left w:val="nil"/>
              <w:bottom w:val="nil"/>
              <w:right w:val="nil"/>
            </w:tcBorders>
            <w:noWrap/>
            <w:vAlign w:val="bottom"/>
            <w:hideMark/>
          </w:tcPr>
          <w:p w:rsidR="00981428" w:rsidRPr="00981428" w:rsidRDefault="00981428">
            <w:pPr>
              <w:rPr>
                <w:rFonts w:ascii="Arial" w:hAnsi="Arial" w:cs="Arial"/>
                <w:sz w:val="18"/>
                <w:szCs w:val="18"/>
              </w:rPr>
            </w:pPr>
          </w:p>
        </w:tc>
        <w:tc>
          <w:tcPr>
            <w:tcW w:w="1885" w:type="dxa"/>
            <w:gridSpan w:val="2"/>
            <w:tcBorders>
              <w:top w:val="nil"/>
              <w:left w:val="nil"/>
              <w:bottom w:val="nil"/>
              <w:right w:val="nil"/>
            </w:tcBorders>
            <w:noWrap/>
            <w:vAlign w:val="bottom"/>
            <w:hideMark/>
          </w:tcPr>
          <w:p w:rsidR="00981428" w:rsidRPr="00981428" w:rsidRDefault="00981428">
            <w:pPr>
              <w:rPr>
                <w:rFonts w:ascii="Arial" w:hAnsi="Arial" w:cs="Arial"/>
                <w:sz w:val="18"/>
                <w:szCs w:val="18"/>
              </w:rPr>
            </w:pPr>
          </w:p>
        </w:tc>
      </w:tr>
      <w:tr w:rsidR="00981428" w:rsidTr="00981428">
        <w:trPr>
          <w:trHeight w:val="315"/>
        </w:trPr>
        <w:tc>
          <w:tcPr>
            <w:tcW w:w="6761" w:type="dxa"/>
            <w:gridSpan w:val="3"/>
            <w:tcBorders>
              <w:top w:val="nil"/>
              <w:left w:val="nil"/>
              <w:bottom w:val="nil"/>
              <w:right w:val="nil"/>
            </w:tcBorders>
            <w:noWrap/>
            <w:vAlign w:val="bottom"/>
            <w:hideMark/>
          </w:tcPr>
          <w:p w:rsidR="00981428" w:rsidRPr="00981428" w:rsidRDefault="00981428">
            <w:pPr>
              <w:rPr>
                <w:rFonts w:ascii="Arial" w:hAnsi="Arial" w:cs="Arial"/>
                <w:sz w:val="18"/>
                <w:szCs w:val="18"/>
              </w:rPr>
            </w:pPr>
          </w:p>
        </w:tc>
        <w:tc>
          <w:tcPr>
            <w:tcW w:w="1885" w:type="dxa"/>
            <w:gridSpan w:val="2"/>
            <w:tcBorders>
              <w:top w:val="nil"/>
              <w:left w:val="nil"/>
              <w:bottom w:val="nil"/>
              <w:right w:val="nil"/>
            </w:tcBorders>
            <w:noWrap/>
            <w:vAlign w:val="bottom"/>
            <w:hideMark/>
          </w:tcPr>
          <w:p w:rsidR="00981428" w:rsidRPr="00981428" w:rsidRDefault="00981428">
            <w:pPr>
              <w:rPr>
                <w:rFonts w:ascii="Arial" w:hAnsi="Arial" w:cs="Arial"/>
                <w:b/>
                <w:bCs/>
                <w:sz w:val="18"/>
                <w:szCs w:val="18"/>
              </w:rPr>
            </w:pPr>
            <w:r>
              <w:rPr>
                <w:rFonts w:ascii="Arial" w:hAnsi="Arial" w:cs="Arial"/>
                <w:b/>
                <w:bCs/>
                <w:sz w:val="18"/>
                <w:szCs w:val="18"/>
              </w:rPr>
              <w:t xml:space="preserve"> $         5,51</w:t>
            </w:r>
            <w:r w:rsidRPr="00981428">
              <w:rPr>
                <w:rFonts w:ascii="Arial" w:hAnsi="Arial" w:cs="Arial"/>
                <w:b/>
                <w:bCs/>
                <w:sz w:val="18"/>
                <w:szCs w:val="18"/>
              </w:rPr>
              <w:t xml:space="preserve">9.59 </w:t>
            </w:r>
          </w:p>
        </w:tc>
      </w:tr>
      <w:tr w:rsidR="00981428" w:rsidTr="00981428">
        <w:trPr>
          <w:trHeight w:val="105"/>
        </w:trPr>
        <w:tc>
          <w:tcPr>
            <w:tcW w:w="6761" w:type="dxa"/>
            <w:gridSpan w:val="3"/>
            <w:tcBorders>
              <w:top w:val="nil"/>
              <w:left w:val="nil"/>
              <w:bottom w:val="double" w:sz="6" w:space="0" w:color="auto"/>
              <w:right w:val="nil"/>
            </w:tcBorders>
            <w:noWrap/>
            <w:vAlign w:val="bottom"/>
            <w:hideMark/>
          </w:tcPr>
          <w:p w:rsidR="00981428" w:rsidRPr="00981428" w:rsidRDefault="00981428">
            <w:pPr>
              <w:rPr>
                <w:rFonts w:ascii="Arial" w:hAnsi="Arial" w:cs="Arial"/>
                <w:sz w:val="18"/>
                <w:szCs w:val="18"/>
              </w:rPr>
            </w:pPr>
          </w:p>
        </w:tc>
        <w:tc>
          <w:tcPr>
            <w:tcW w:w="1885" w:type="dxa"/>
            <w:gridSpan w:val="2"/>
            <w:tcBorders>
              <w:top w:val="nil"/>
              <w:left w:val="nil"/>
              <w:bottom w:val="double" w:sz="6" w:space="0" w:color="auto"/>
              <w:right w:val="nil"/>
            </w:tcBorders>
            <w:noWrap/>
            <w:vAlign w:val="bottom"/>
            <w:hideMark/>
          </w:tcPr>
          <w:p w:rsidR="00981428" w:rsidRPr="00981428" w:rsidRDefault="00981428">
            <w:pPr>
              <w:rPr>
                <w:rFonts w:ascii="Arial" w:hAnsi="Arial" w:cs="Arial"/>
                <w:sz w:val="18"/>
                <w:szCs w:val="18"/>
              </w:rPr>
            </w:pPr>
            <w:r w:rsidRPr="00981428">
              <w:rPr>
                <w:rFonts w:ascii="Arial" w:hAnsi="Arial" w:cs="Arial"/>
                <w:sz w:val="18"/>
                <w:szCs w:val="18"/>
              </w:rPr>
              <w:t> </w:t>
            </w:r>
          </w:p>
        </w:tc>
      </w:tr>
      <w:tr w:rsidR="00981428" w:rsidTr="00981428">
        <w:trPr>
          <w:trHeight w:val="330"/>
        </w:trPr>
        <w:tc>
          <w:tcPr>
            <w:tcW w:w="6761" w:type="dxa"/>
            <w:gridSpan w:val="3"/>
            <w:tcBorders>
              <w:top w:val="nil"/>
              <w:left w:val="nil"/>
              <w:bottom w:val="nil"/>
              <w:right w:val="nil"/>
            </w:tcBorders>
            <w:noWrap/>
            <w:vAlign w:val="bottom"/>
            <w:hideMark/>
          </w:tcPr>
          <w:p w:rsidR="00981428" w:rsidRPr="00981428" w:rsidRDefault="00981428">
            <w:pPr>
              <w:jc w:val="center"/>
              <w:rPr>
                <w:rFonts w:ascii="Arial" w:hAnsi="Arial" w:cs="Arial"/>
                <w:b/>
                <w:bCs/>
                <w:sz w:val="18"/>
                <w:szCs w:val="18"/>
              </w:rPr>
            </w:pPr>
          </w:p>
        </w:tc>
        <w:tc>
          <w:tcPr>
            <w:tcW w:w="1885" w:type="dxa"/>
            <w:gridSpan w:val="2"/>
            <w:tcBorders>
              <w:top w:val="nil"/>
              <w:left w:val="nil"/>
              <w:bottom w:val="nil"/>
              <w:right w:val="nil"/>
            </w:tcBorders>
            <w:noWrap/>
            <w:vAlign w:val="bottom"/>
            <w:hideMark/>
          </w:tcPr>
          <w:p w:rsidR="00981428" w:rsidRPr="00981428" w:rsidRDefault="00981428">
            <w:pPr>
              <w:rPr>
                <w:rFonts w:ascii="Arial" w:hAnsi="Arial" w:cs="Arial"/>
                <w:sz w:val="18"/>
                <w:szCs w:val="18"/>
              </w:rPr>
            </w:pPr>
          </w:p>
        </w:tc>
      </w:tr>
      <w:tr w:rsidR="00981428" w:rsidTr="00981428">
        <w:trPr>
          <w:trHeight w:val="165"/>
        </w:trPr>
        <w:tc>
          <w:tcPr>
            <w:tcW w:w="6761" w:type="dxa"/>
            <w:gridSpan w:val="3"/>
            <w:tcBorders>
              <w:top w:val="nil"/>
              <w:left w:val="nil"/>
              <w:bottom w:val="nil"/>
              <w:right w:val="nil"/>
            </w:tcBorders>
            <w:noWrap/>
            <w:vAlign w:val="bottom"/>
            <w:hideMark/>
          </w:tcPr>
          <w:p w:rsidR="00981428" w:rsidRPr="00981428" w:rsidRDefault="00981428">
            <w:pPr>
              <w:rPr>
                <w:rFonts w:ascii="Arial" w:hAnsi="Arial" w:cs="Arial"/>
                <w:sz w:val="18"/>
                <w:szCs w:val="18"/>
              </w:rPr>
            </w:pPr>
          </w:p>
        </w:tc>
        <w:tc>
          <w:tcPr>
            <w:tcW w:w="1885" w:type="dxa"/>
            <w:gridSpan w:val="2"/>
            <w:tcBorders>
              <w:top w:val="nil"/>
              <w:left w:val="nil"/>
              <w:bottom w:val="nil"/>
              <w:right w:val="nil"/>
            </w:tcBorders>
            <w:noWrap/>
            <w:vAlign w:val="bottom"/>
            <w:hideMark/>
          </w:tcPr>
          <w:p w:rsidR="00981428" w:rsidRPr="00981428" w:rsidRDefault="00981428">
            <w:pPr>
              <w:rPr>
                <w:rFonts w:ascii="Arial" w:hAnsi="Arial" w:cs="Arial"/>
                <w:sz w:val="18"/>
                <w:szCs w:val="18"/>
              </w:rPr>
            </w:pPr>
          </w:p>
        </w:tc>
      </w:tr>
      <w:tr w:rsidR="0019626E" w:rsidRPr="00265851" w:rsidTr="00981428">
        <w:tblPrEx>
          <w:tblCellMar>
            <w:left w:w="0" w:type="dxa"/>
            <w:right w:w="0" w:type="dxa"/>
          </w:tblCellMar>
        </w:tblPrEx>
        <w:trPr>
          <w:gridBefore w:val="1"/>
          <w:gridAfter w:val="1"/>
          <w:wBefore w:w="14" w:type="dxa"/>
          <w:wAfter w:w="32" w:type="dxa"/>
          <w:trHeight w:val="105"/>
        </w:trPr>
        <w:tc>
          <w:tcPr>
            <w:tcW w:w="0" w:type="auto"/>
            <w:tcBorders>
              <w:top w:val="nil"/>
              <w:left w:val="nil"/>
              <w:bottom w:val="nil"/>
              <w:right w:val="nil"/>
            </w:tcBorders>
            <w:vAlign w:val="center"/>
            <w:hideMark/>
          </w:tcPr>
          <w:p w:rsidR="0019626E" w:rsidRPr="00265851" w:rsidRDefault="0019626E" w:rsidP="002C2910">
            <w:pPr>
              <w:autoSpaceDN/>
              <w:adjustRightInd/>
              <w:rPr>
                <w:rFonts w:ascii="Arial" w:hAnsi="Arial" w:cs="Arial"/>
                <w:kern w:val="0"/>
                <w:sz w:val="20"/>
                <w:szCs w:val="20"/>
                <w:lang w:eastAsia="en-US"/>
              </w:rPr>
            </w:pPr>
          </w:p>
        </w:tc>
        <w:tc>
          <w:tcPr>
            <w:tcW w:w="0" w:type="auto"/>
            <w:gridSpan w:val="2"/>
            <w:tcBorders>
              <w:top w:val="nil"/>
              <w:left w:val="nil"/>
              <w:bottom w:val="nil"/>
              <w:right w:val="nil"/>
            </w:tcBorders>
            <w:vAlign w:val="center"/>
            <w:hideMark/>
          </w:tcPr>
          <w:p w:rsidR="0019626E" w:rsidRPr="00265851" w:rsidRDefault="0019626E" w:rsidP="002C2910">
            <w:pPr>
              <w:autoSpaceDN/>
              <w:adjustRightInd/>
              <w:rPr>
                <w:rFonts w:ascii="Arial" w:hAnsi="Arial" w:cs="Arial"/>
                <w:kern w:val="0"/>
                <w:sz w:val="20"/>
                <w:szCs w:val="20"/>
                <w:lang w:eastAsia="en-US"/>
              </w:rPr>
            </w:pPr>
          </w:p>
        </w:tc>
      </w:tr>
    </w:tbl>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D87F86">
        <w:rPr>
          <w:rFonts w:ascii="Arial" w:hAnsi="Arial" w:cs="Arial"/>
          <w:b/>
          <w:bCs/>
          <w:sz w:val="20"/>
          <w:szCs w:val="20"/>
        </w:rPr>
        <w:t>Neisendorf</w:t>
      </w:r>
      <w:r w:rsidRPr="00265851">
        <w:rPr>
          <w:rFonts w:ascii="Arial" w:hAnsi="Arial" w:cs="Arial"/>
          <w:b/>
          <w:bCs/>
          <w:sz w:val="20"/>
          <w:szCs w:val="20"/>
        </w:rPr>
        <w:t xml:space="preserve"> to approve the bills as amended.  </w:t>
      </w:r>
    </w:p>
    <w:p w:rsidR="0019626E" w:rsidRPr="00265851" w:rsidRDefault="00D87F86" w:rsidP="0019626E">
      <w:pPr>
        <w:rPr>
          <w:rFonts w:ascii="Arial" w:hAnsi="Arial" w:cs="Arial"/>
          <w:b/>
          <w:bCs/>
          <w:sz w:val="20"/>
          <w:szCs w:val="20"/>
        </w:rPr>
      </w:pPr>
      <w:r>
        <w:rPr>
          <w:rFonts w:ascii="Arial" w:hAnsi="Arial" w:cs="Arial"/>
          <w:b/>
          <w:bCs/>
          <w:sz w:val="20"/>
          <w:szCs w:val="20"/>
        </w:rPr>
        <w:t>SECOND:</w:t>
      </w:r>
      <w:r>
        <w:rPr>
          <w:rFonts w:ascii="Arial" w:hAnsi="Arial" w:cs="Arial"/>
          <w:b/>
          <w:bCs/>
          <w:sz w:val="20"/>
          <w:szCs w:val="20"/>
        </w:rPr>
        <w:tab/>
        <w:t>Trustee Hackbarth</w:t>
      </w:r>
    </w:p>
    <w:p w:rsidR="0019626E" w:rsidRPr="00265851" w:rsidRDefault="0019626E" w:rsidP="0019626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 xml:space="preserve">Trustees Dyer, Hackbarth, D. Kosarek, K. Kosarek, Neisendorf, and Washburn </w:t>
      </w:r>
    </w:p>
    <w:p w:rsidR="0019626E" w:rsidRPr="00265851" w:rsidRDefault="0019626E" w:rsidP="0019626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9626E" w:rsidRPr="00265851" w:rsidRDefault="0019626E" w:rsidP="0019626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19626E" w:rsidRPr="00265851" w:rsidRDefault="0019626E" w:rsidP="0019626E">
      <w:pPr>
        <w:rPr>
          <w:rFonts w:ascii="Arial" w:hAnsi="Arial" w:cs="Arial"/>
        </w:rPr>
      </w:pPr>
      <w:r w:rsidRPr="00265851">
        <w:rPr>
          <w:rFonts w:ascii="Arial" w:hAnsi="Arial" w:cs="Arial"/>
          <w:b/>
          <w:bCs/>
          <w:sz w:val="20"/>
          <w:szCs w:val="20"/>
        </w:rPr>
        <w:t>Motion Carried:</w:t>
      </w:r>
      <w:r w:rsidRPr="00265851">
        <w:rPr>
          <w:rFonts w:ascii="Arial" w:hAnsi="Arial" w:cs="Arial"/>
          <w:b/>
          <w:bCs/>
          <w:sz w:val="20"/>
          <w:szCs w:val="20"/>
        </w:rPr>
        <w:tab/>
        <w:t>6:0:0:0</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PLAN COMMISSION:</w:t>
      </w:r>
      <w:r w:rsidRPr="00265851">
        <w:rPr>
          <w:rFonts w:ascii="Arial" w:hAnsi="Arial" w:cs="Arial"/>
          <w:sz w:val="20"/>
          <w:szCs w:val="20"/>
        </w:rPr>
        <w:t xml:space="preserve">  None</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ZONING ENFORCEMENT OFFICER:</w:t>
      </w:r>
      <w:r w:rsidRPr="00265851">
        <w:rPr>
          <w:rFonts w:ascii="Arial" w:hAnsi="Arial" w:cs="Arial"/>
          <w:b/>
          <w:bCs/>
          <w:sz w:val="20"/>
          <w:szCs w:val="20"/>
        </w:rPr>
        <w:t xml:space="preserve"> </w:t>
      </w:r>
      <w:r w:rsidRPr="00265851">
        <w:rPr>
          <w:rFonts w:ascii="Arial" w:hAnsi="Arial" w:cs="Arial"/>
          <w:bCs/>
          <w:sz w:val="20"/>
          <w:szCs w:val="20"/>
        </w:rPr>
        <w:t xml:space="preserve">None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ZONING BOARD OF APPEALS:</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COMMITTEE OF THE WHOLE</w:t>
      </w:r>
      <w:r w:rsidRPr="00265851">
        <w:rPr>
          <w:rFonts w:ascii="Arial" w:hAnsi="Arial" w:cs="Arial"/>
          <w:b/>
          <w:bCs/>
          <w:sz w:val="20"/>
          <w:szCs w:val="20"/>
        </w:rPr>
        <w:t xml:space="preserve">: </w:t>
      </w:r>
      <w:r w:rsidRPr="00265851">
        <w:rPr>
          <w:rFonts w:ascii="Arial" w:hAnsi="Arial" w:cs="Arial"/>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BUILDING, ZONING &amp; ROADS COMMITTEE:</w:t>
      </w:r>
      <w:r w:rsidRPr="00265851">
        <w:rPr>
          <w:rFonts w:ascii="Arial" w:hAnsi="Arial" w:cs="Arial"/>
          <w:b/>
          <w:bCs/>
          <w:sz w:val="20"/>
          <w:szCs w:val="20"/>
        </w:rPr>
        <w:t xml:space="preserve">  </w:t>
      </w:r>
    </w:p>
    <w:p w:rsidR="0019626E" w:rsidRDefault="00E342E4" w:rsidP="0019626E">
      <w:pPr>
        <w:rPr>
          <w:rFonts w:ascii="Arial" w:hAnsi="Arial" w:cs="Arial"/>
          <w:bCs/>
          <w:sz w:val="20"/>
          <w:szCs w:val="20"/>
        </w:rPr>
      </w:pPr>
      <w:r>
        <w:rPr>
          <w:rFonts w:ascii="Arial" w:hAnsi="Arial" w:cs="Arial"/>
          <w:bCs/>
          <w:sz w:val="20"/>
          <w:szCs w:val="20"/>
        </w:rPr>
        <w:t>It was reported that there will be a roundabout at the corner of Route 47 and Burlington Road in the near future.</w:t>
      </w:r>
      <w:r w:rsidR="0019626E" w:rsidRPr="00265851">
        <w:rPr>
          <w:rFonts w:ascii="Arial" w:hAnsi="Arial" w:cs="Arial"/>
          <w:bCs/>
          <w:sz w:val="20"/>
          <w:szCs w:val="20"/>
        </w:rPr>
        <w:t xml:space="preserve">  </w:t>
      </w:r>
    </w:p>
    <w:p w:rsidR="00E342E4" w:rsidRPr="00265851" w:rsidRDefault="00E342E4"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COMP. PLAN COMMITTEE:</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WASTE WATER/ STORM WATER COMMITTEE:</w:t>
      </w:r>
      <w:r w:rsidRPr="00265851">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E342E4" w:rsidRPr="00265851" w:rsidRDefault="0019626E" w:rsidP="0019626E">
      <w:pPr>
        <w:rPr>
          <w:rFonts w:ascii="Arial" w:hAnsi="Arial" w:cs="Arial"/>
          <w:sz w:val="20"/>
          <w:szCs w:val="20"/>
        </w:rPr>
      </w:pPr>
      <w:r w:rsidRPr="00265851">
        <w:rPr>
          <w:rFonts w:ascii="Arial" w:hAnsi="Arial" w:cs="Arial"/>
          <w:b/>
          <w:bCs/>
          <w:sz w:val="20"/>
          <w:szCs w:val="20"/>
          <w:u w:val="single" w:color="000000"/>
        </w:rPr>
        <w:t>NEW BUSINESS</w:t>
      </w:r>
      <w:r w:rsidRPr="00265851">
        <w:rPr>
          <w:rFonts w:ascii="Arial" w:hAnsi="Arial" w:cs="Arial"/>
          <w:sz w:val="20"/>
          <w:szCs w:val="20"/>
          <w:u w:val="single" w:color="000000"/>
        </w:rPr>
        <w:t>:</w:t>
      </w:r>
      <w:r w:rsidR="00E342E4">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OLD BUSINESS:</w:t>
      </w:r>
      <w:r w:rsidRPr="00265851">
        <w:rPr>
          <w:rFonts w:ascii="Arial" w:hAnsi="Arial" w:cs="Arial"/>
          <w:sz w:val="20"/>
          <w:szCs w:val="20"/>
        </w:rPr>
        <w:t xml:space="preserve"> </w:t>
      </w:r>
    </w:p>
    <w:p w:rsidR="0019626E" w:rsidRPr="00265851" w:rsidRDefault="00E342E4" w:rsidP="0019626E">
      <w:pPr>
        <w:rPr>
          <w:rFonts w:ascii="Arial" w:hAnsi="Arial" w:cs="Arial"/>
        </w:rPr>
      </w:pPr>
      <w:r>
        <w:rPr>
          <w:rFonts w:ascii="Arial" w:hAnsi="Arial" w:cs="Arial"/>
          <w:sz w:val="20"/>
          <w:szCs w:val="20"/>
        </w:rPr>
        <w:t xml:space="preserve">Trustee Dyer asked when the new street signs will be installed. President LeBlanc said he would ask Campton Township Highway District to install the signs. </w:t>
      </w:r>
      <w:r w:rsidR="00293315">
        <w:rPr>
          <w:rFonts w:ascii="Arial" w:hAnsi="Arial" w:cs="Arial"/>
          <w:sz w:val="20"/>
          <w:szCs w:val="20"/>
        </w:rPr>
        <w:t xml:space="preserve">Trustee Neisendorf asked if the president, clerk, and treasurer are bonded and Treasurer Hankes responded that we are. He also asked to inquire about speed signs in Virgil. </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PUBLIC COMMENT:</w:t>
      </w:r>
      <w:r w:rsidR="00293315">
        <w:rPr>
          <w:rFonts w:ascii="Arial" w:hAnsi="Arial" w:cs="Arial"/>
          <w:sz w:val="20"/>
          <w:szCs w:val="20"/>
        </w:rPr>
        <w:t xml:space="preserve"> </w:t>
      </w:r>
    </w:p>
    <w:p w:rsidR="00293315" w:rsidRDefault="00293315" w:rsidP="0019626E">
      <w:pPr>
        <w:rPr>
          <w:rFonts w:ascii="Arial" w:hAnsi="Arial" w:cs="Arial"/>
          <w:sz w:val="20"/>
          <w:szCs w:val="20"/>
        </w:rPr>
      </w:pPr>
      <w:r>
        <w:rPr>
          <w:rFonts w:ascii="Arial" w:hAnsi="Arial" w:cs="Arial"/>
          <w:sz w:val="20"/>
          <w:szCs w:val="20"/>
        </w:rPr>
        <w:t>Colette Petit stated that she came to the meeting today to make sure that the Village is kept clean and beautiful</w:t>
      </w:r>
      <w:r w:rsidR="00D224F9">
        <w:rPr>
          <w:rFonts w:ascii="Arial" w:hAnsi="Arial" w:cs="Arial"/>
          <w:sz w:val="20"/>
          <w:szCs w:val="20"/>
        </w:rPr>
        <w:t xml:space="preserve"> and to see that all the ordinances are being upheld</w:t>
      </w:r>
      <w:r>
        <w:rPr>
          <w:rFonts w:ascii="Arial" w:hAnsi="Arial" w:cs="Arial"/>
          <w:sz w:val="20"/>
          <w:szCs w:val="20"/>
        </w:rPr>
        <w:t xml:space="preserve">. She reported that there is a speed limit sign missing on I.C. Trail Road and also that a corner of the bridge is out on I.C. Trail.  </w:t>
      </w:r>
    </w:p>
    <w:p w:rsidR="00D224F9" w:rsidRDefault="00D224F9" w:rsidP="0019626E">
      <w:pPr>
        <w:rPr>
          <w:rFonts w:ascii="Arial" w:hAnsi="Arial" w:cs="Arial"/>
          <w:sz w:val="20"/>
          <w:szCs w:val="20"/>
        </w:rPr>
      </w:pPr>
    </w:p>
    <w:p w:rsidR="00293315" w:rsidRPr="00265851" w:rsidRDefault="00293315" w:rsidP="0019626E">
      <w:pPr>
        <w:rPr>
          <w:rFonts w:ascii="Arial" w:hAnsi="Arial" w:cs="Arial"/>
          <w:sz w:val="20"/>
          <w:szCs w:val="20"/>
        </w:rPr>
      </w:pPr>
      <w:r>
        <w:rPr>
          <w:rFonts w:ascii="Arial" w:hAnsi="Arial" w:cs="Arial"/>
          <w:sz w:val="20"/>
          <w:szCs w:val="20"/>
        </w:rPr>
        <w:t xml:space="preserve">Treasurer Hankes reported that the dirt in the culvert on the corner of Prairie St and Route 64 is eroding. President LeBlanc stated that a report would have to be made to IDOT.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ADJOURN:</w:t>
      </w:r>
    </w:p>
    <w:p w:rsidR="0019626E" w:rsidRPr="00265851" w:rsidRDefault="0019626E" w:rsidP="0019626E">
      <w:pPr>
        <w:rPr>
          <w:rFonts w:ascii="Arial" w:hAnsi="Arial" w:cs="Arial"/>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D224F9">
        <w:rPr>
          <w:rFonts w:ascii="Arial" w:hAnsi="Arial" w:cs="Arial"/>
          <w:b/>
          <w:bCs/>
          <w:sz w:val="20"/>
          <w:szCs w:val="20"/>
        </w:rPr>
        <w:t>sarek to adjourn meeting at 7:</w:t>
      </w:r>
      <w:r w:rsidRPr="00265851">
        <w:rPr>
          <w:rFonts w:ascii="Arial" w:hAnsi="Arial" w:cs="Arial"/>
          <w:b/>
          <w:bCs/>
          <w:sz w:val="20"/>
          <w:szCs w:val="20"/>
        </w:rPr>
        <w:t xml:space="preserve"> </w:t>
      </w:r>
      <w:r w:rsidR="00D224F9">
        <w:rPr>
          <w:rFonts w:ascii="Arial" w:hAnsi="Arial" w:cs="Arial"/>
          <w:b/>
          <w:bCs/>
          <w:sz w:val="20"/>
          <w:szCs w:val="20"/>
        </w:rPr>
        <w:t xml:space="preserve">53 </w:t>
      </w:r>
      <w:r w:rsidRPr="00265851">
        <w:rPr>
          <w:rFonts w:ascii="Arial" w:hAnsi="Arial" w:cs="Arial"/>
          <w:b/>
          <w:bCs/>
          <w:sz w:val="20"/>
          <w:szCs w:val="20"/>
        </w:rPr>
        <w:t>p.m.</w:t>
      </w:r>
    </w:p>
    <w:p w:rsidR="00293315" w:rsidRPr="00293315" w:rsidRDefault="0019626E" w:rsidP="00D224F9">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 Dyer</w:t>
      </w:r>
      <w:r w:rsidR="00293315" w:rsidRPr="00293315">
        <w:rPr>
          <w:rFonts w:ascii="Arial" w:hAnsi="Arial" w:cs="Arial"/>
          <w:b/>
          <w:bCs/>
          <w:sz w:val="20"/>
          <w:szCs w:val="20"/>
        </w:rPr>
        <w:t xml:space="preserve"> </w:t>
      </w:r>
    </w:p>
    <w:p w:rsidR="00293315" w:rsidRPr="00293315" w:rsidRDefault="00293315" w:rsidP="00293315">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Katie Kralka</w:t>
      </w:r>
    </w:p>
    <w:p w:rsidR="0019626E" w:rsidRPr="00265851" w:rsidRDefault="0019626E" w:rsidP="0019626E">
      <w:pPr>
        <w:rPr>
          <w:rFonts w:ascii="Arial" w:hAnsi="Arial" w:cs="Arial"/>
        </w:rPr>
      </w:pPr>
      <w:r w:rsidRPr="00265851">
        <w:rPr>
          <w:rFonts w:ascii="Arial" w:hAnsi="Arial" w:cs="Arial"/>
          <w:sz w:val="20"/>
          <w:szCs w:val="20"/>
        </w:rPr>
        <w:t xml:space="preserve">Clerk of the Village of Virgil  </w:t>
      </w:r>
    </w:p>
    <w:p w:rsidR="00E15F8F" w:rsidRPr="00265851" w:rsidRDefault="00E15F8F" w:rsidP="0019626E">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Arial"/>
          <w:sz w:val="20"/>
        </w:rPr>
      </w:pPr>
    </w:p>
    <w:sectPr w:rsidR="00E15F8F" w:rsidRPr="00265851">
      <w:footerReference w:type="default" r:id="rId9"/>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F5" w:rsidRDefault="00C16BF5">
      <w:r>
        <w:separator/>
      </w:r>
    </w:p>
  </w:endnote>
  <w:endnote w:type="continuationSeparator" w:id="0">
    <w:p w:rsidR="00C16BF5" w:rsidRDefault="00C1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ambria Math"/>
    <w:panose1 w:val="00000400000000000000"/>
    <w:charset w:val="01"/>
    <w:family w:val="roman"/>
    <w:notTrueType/>
    <w:pitch w:val="variable"/>
    <w:sig w:usb0="00002001" w:usb1="00000000" w:usb2="00000000" w:usb3="00000000" w:csb0="00000001"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8F" w:rsidRDefault="00E15F8F">
    <w:pPr>
      <w:pStyle w:val="Footer"/>
      <w:rPr>
        <w:rFonts w:cs="Times New Roman"/>
      </w:rPr>
    </w:pPr>
    <w:r>
      <w:rPr>
        <w:rStyle w:val="PageNumber"/>
      </w:rPr>
      <w:fldChar w:fldCharType="begin"/>
    </w:r>
    <w:r>
      <w:rPr>
        <w:rStyle w:val="PageNumber"/>
      </w:rPr>
      <w:instrText xml:space="preserve"> PAGE </w:instrText>
    </w:r>
    <w:r>
      <w:rPr>
        <w:rStyle w:val="PageNumber"/>
      </w:rPr>
      <w:fldChar w:fldCharType="separate"/>
    </w:r>
    <w:r w:rsidR="005E3A56">
      <w:rPr>
        <w:rStyle w:val="PageNumber"/>
        <w:noProof/>
      </w:rPr>
      <w:t>3</w:t>
    </w:r>
    <w:r>
      <w:rPr>
        <w:rStyle w:val="PageNumber"/>
      </w:rPr>
      <w:fldChar w:fldCharType="end"/>
    </w:r>
  </w:p>
  <w:p w:rsidR="00E15F8F" w:rsidRDefault="00E15F8F">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F5" w:rsidRDefault="00C16BF5">
      <w:r>
        <w:separator/>
      </w:r>
    </w:p>
  </w:footnote>
  <w:footnote w:type="continuationSeparator" w:id="0">
    <w:p w:rsidR="00C16BF5" w:rsidRDefault="00C16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27490"/>
    <w:rsid w:val="00054D78"/>
    <w:rsid w:val="000B3523"/>
    <w:rsid w:val="000C2A85"/>
    <w:rsid w:val="000E2E6E"/>
    <w:rsid w:val="001353A1"/>
    <w:rsid w:val="001601F6"/>
    <w:rsid w:val="00186652"/>
    <w:rsid w:val="001921E1"/>
    <w:rsid w:val="0019626E"/>
    <w:rsid w:val="00200EAC"/>
    <w:rsid w:val="00207FDD"/>
    <w:rsid w:val="00241F39"/>
    <w:rsid w:val="00265851"/>
    <w:rsid w:val="00273CA8"/>
    <w:rsid w:val="00293315"/>
    <w:rsid w:val="002A3406"/>
    <w:rsid w:val="002A5E7C"/>
    <w:rsid w:val="002B0F4A"/>
    <w:rsid w:val="002C011A"/>
    <w:rsid w:val="002C2910"/>
    <w:rsid w:val="00302D84"/>
    <w:rsid w:val="003776C6"/>
    <w:rsid w:val="003804FB"/>
    <w:rsid w:val="003C25B4"/>
    <w:rsid w:val="00421778"/>
    <w:rsid w:val="004560DE"/>
    <w:rsid w:val="00493700"/>
    <w:rsid w:val="004A3D86"/>
    <w:rsid w:val="004B63AD"/>
    <w:rsid w:val="00524165"/>
    <w:rsid w:val="005275AE"/>
    <w:rsid w:val="00547ACB"/>
    <w:rsid w:val="005703D6"/>
    <w:rsid w:val="005725FF"/>
    <w:rsid w:val="00586340"/>
    <w:rsid w:val="00594D12"/>
    <w:rsid w:val="005D6D3F"/>
    <w:rsid w:val="005E0AA0"/>
    <w:rsid w:val="005E3A56"/>
    <w:rsid w:val="005F7951"/>
    <w:rsid w:val="00603BCC"/>
    <w:rsid w:val="006202AB"/>
    <w:rsid w:val="006250FA"/>
    <w:rsid w:val="006623D8"/>
    <w:rsid w:val="006750BB"/>
    <w:rsid w:val="0067742B"/>
    <w:rsid w:val="00684BAC"/>
    <w:rsid w:val="006D5DCE"/>
    <w:rsid w:val="006F5B66"/>
    <w:rsid w:val="00753E77"/>
    <w:rsid w:val="00797E96"/>
    <w:rsid w:val="007E6302"/>
    <w:rsid w:val="00806DB5"/>
    <w:rsid w:val="008947F4"/>
    <w:rsid w:val="008F0915"/>
    <w:rsid w:val="00914AE9"/>
    <w:rsid w:val="009614B0"/>
    <w:rsid w:val="00981428"/>
    <w:rsid w:val="00996316"/>
    <w:rsid w:val="009E47DF"/>
    <w:rsid w:val="00A13B35"/>
    <w:rsid w:val="00A4410B"/>
    <w:rsid w:val="00A56975"/>
    <w:rsid w:val="00A62432"/>
    <w:rsid w:val="00AC2AA1"/>
    <w:rsid w:val="00AD161B"/>
    <w:rsid w:val="00AD5092"/>
    <w:rsid w:val="00AD5F55"/>
    <w:rsid w:val="00AF61CB"/>
    <w:rsid w:val="00B116D6"/>
    <w:rsid w:val="00B8232E"/>
    <w:rsid w:val="00B8622B"/>
    <w:rsid w:val="00B972E0"/>
    <w:rsid w:val="00BB312F"/>
    <w:rsid w:val="00BE1820"/>
    <w:rsid w:val="00C16A92"/>
    <w:rsid w:val="00C16BF5"/>
    <w:rsid w:val="00C67AC5"/>
    <w:rsid w:val="00C965CA"/>
    <w:rsid w:val="00CD6DE0"/>
    <w:rsid w:val="00CE574A"/>
    <w:rsid w:val="00D224F9"/>
    <w:rsid w:val="00D26496"/>
    <w:rsid w:val="00D555FC"/>
    <w:rsid w:val="00D81F58"/>
    <w:rsid w:val="00D87F86"/>
    <w:rsid w:val="00DB0C76"/>
    <w:rsid w:val="00DD24C9"/>
    <w:rsid w:val="00DD550E"/>
    <w:rsid w:val="00E07CA0"/>
    <w:rsid w:val="00E07D10"/>
    <w:rsid w:val="00E1494D"/>
    <w:rsid w:val="00E15F8F"/>
    <w:rsid w:val="00E342E4"/>
    <w:rsid w:val="00E4141B"/>
    <w:rsid w:val="00E468E5"/>
    <w:rsid w:val="00E716AC"/>
    <w:rsid w:val="00EC4140"/>
    <w:rsid w:val="00F35E3D"/>
    <w:rsid w:val="00F51A10"/>
    <w:rsid w:val="00F94D42"/>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C01B15-BA1F-4769-A22B-2DC7ED95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lsdException w:name="HTML Typewriter"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2zfalse">
    <w:name w:val="WW8Num2zfalse"/>
    <w:uiPriority w:val="99"/>
  </w:style>
  <w:style w:type="character" w:customStyle="1" w:styleId="WW8Num2ztrue">
    <w:name w:val="WW8Num2ztrue"/>
    <w:uiPriority w:val="99"/>
  </w:style>
  <w:style w:type="character" w:customStyle="1" w:styleId="WW8Num3zfalse">
    <w:name w:val="WW8Num3zfalse"/>
    <w:uiPriority w:val="99"/>
  </w:style>
  <w:style w:type="character" w:customStyle="1" w:styleId="WW8Num3ztrue">
    <w:name w:val="WW8Num3ztrue"/>
    <w:uiPriority w:val="99"/>
  </w:style>
  <w:style w:type="character" w:customStyle="1" w:styleId="WW8Num4zfalse">
    <w:name w:val="WW8Num4zfalse"/>
    <w:uiPriority w:val="99"/>
  </w:style>
  <w:style w:type="character" w:customStyle="1" w:styleId="WW8Num4ztrue">
    <w:name w:val="WW8Num4ztrue"/>
    <w:uiPriority w:val="99"/>
  </w:style>
  <w:style w:type="character" w:customStyle="1" w:styleId="WW8Num5zfalse">
    <w:name w:val="WW8Num5zfalse"/>
    <w:uiPriority w:val="99"/>
  </w:style>
  <w:style w:type="character" w:customStyle="1" w:styleId="WW8Num5ztrue">
    <w:name w:val="WW8Num5ztrue"/>
    <w:uiPriority w:val="99"/>
  </w:style>
  <w:style w:type="character" w:customStyle="1" w:styleId="WW8Num6z0">
    <w:name w:val="WW8Num6z0"/>
    <w:uiPriority w:val="99"/>
    <w:rPr>
      <w:rFonts w:ascii="Symbol" w:eastAsia="Times New Roman"/>
    </w:rPr>
  </w:style>
  <w:style w:type="character" w:customStyle="1" w:styleId="WW8Num6ztrue">
    <w:name w:val="WW8Num6ztrue"/>
    <w:uiPriority w:val="99"/>
  </w:style>
  <w:style w:type="character" w:customStyle="1" w:styleId="WW8Num7z0">
    <w:name w:val="WW8Num7z0"/>
    <w:uiPriority w:val="99"/>
  </w:style>
  <w:style w:type="character" w:customStyle="1" w:styleId="WW8Num7z1">
    <w:name w:val="WW8Num7z1"/>
    <w:uiPriority w:val="99"/>
    <w:rPr>
      <w:rFonts w:ascii="Courier New" w:eastAsia="Times New Roman"/>
    </w:rPr>
  </w:style>
  <w:style w:type="character" w:customStyle="1" w:styleId="WW8Num7z2">
    <w:name w:val="WW8Num7z2"/>
    <w:uiPriority w:val="99"/>
    <w:rPr>
      <w:rFonts w:ascii="Wingdings" w:eastAsia="Times New Roman"/>
    </w:rPr>
  </w:style>
  <w:style w:type="character" w:customStyle="1" w:styleId="WW8Num8z0">
    <w:name w:val="WW8Num8z0"/>
    <w:uiPriority w:val="99"/>
    <w:rPr>
      <w:rFonts w:ascii="Symbol" w:eastAsia="Times New Roman"/>
    </w:rPr>
  </w:style>
  <w:style w:type="character" w:customStyle="1" w:styleId="WW8Num8z1">
    <w:name w:val="WW8Num8z1"/>
    <w:uiPriority w:val="99"/>
    <w:rPr>
      <w:rFonts w:ascii="Courier New" w:eastAsia="Times New Roman"/>
    </w:rPr>
  </w:style>
  <w:style w:type="character" w:customStyle="1" w:styleId="WW8Num8z2">
    <w:name w:val="WW8Num8z2"/>
    <w:uiPriority w:val="99"/>
    <w:rPr>
      <w:rFonts w:ascii="Wingdings" w:eastAsia="Times New Roman"/>
    </w:rPr>
  </w:style>
  <w:style w:type="character" w:customStyle="1" w:styleId="WW8Num9z0">
    <w:name w:val="WW8Num9z0"/>
    <w:uiPriority w:val="99"/>
    <w:rPr>
      <w:rFonts w:ascii="Symbol" w:eastAsia="Times New Roman"/>
    </w:rPr>
  </w:style>
  <w:style w:type="character" w:customStyle="1" w:styleId="WW8Num9ztrue">
    <w:name w:val="WW8Num9ztrue"/>
    <w:uiPriority w:val="99"/>
  </w:style>
  <w:style w:type="character" w:customStyle="1" w:styleId="WW8Num9z2">
    <w:name w:val="WW8Num9z2"/>
    <w:uiPriority w:val="99"/>
    <w:rPr>
      <w:rFonts w:ascii="Wingdings" w:eastAsia="Times New Roman"/>
    </w:rPr>
  </w:style>
  <w:style w:type="character" w:customStyle="1" w:styleId="WW8Num9z4">
    <w:name w:val="WW8Num9z4"/>
    <w:uiPriority w:val="99"/>
    <w:rPr>
      <w:rFonts w:ascii="Courier New" w:eastAsia="Times New Roman"/>
    </w:rPr>
  </w:style>
  <w:style w:type="character" w:customStyle="1" w:styleId="WW8Num10zfalse">
    <w:name w:val="WW8Num10zfalse"/>
    <w:uiPriority w:val="99"/>
  </w:style>
  <w:style w:type="character" w:customStyle="1" w:styleId="WW8Num10ztrue">
    <w:name w:val="WW8Num10ztrue"/>
    <w:uiPriority w:val="99"/>
  </w:style>
  <w:style w:type="character" w:customStyle="1" w:styleId="WW8Num11z0">
    <w:name w:val="WW8Num11z0"/>
    <w:uiPriority w:val="99"/>
    <w:rPr>
      <w:rFonts w:ascii="Symbol" w:eastAsia="Times New Roman"/>
    </w:rPr>
  </w:style>
  <w:style w:type="character" w:customStyle="1" w:styleId="WW8Num11ztrue">
    <w:name w:val="WW8Num11ztrue"/>
    <w:uiPriority w:val="99"/>
  </w:style>
  <w:style w:type="character" w:customStyle="1" w:styleId="WW8Num12zfalse">
    <w:name w:val="WW8Num12zfalse"/>
    <w:uiPriority w:val="99"/>
  </w:style>
  <w:style w:type="character" w:customStyle="1" w:styleId="WW8Num12ztrue">
    <w:name w:val="WW8Num12ztrue"/>
    <w:uiPriority w:val="99"/>
  </w:style>
  <w:style w:type="character" w:customStyle="1" w:styleId="WW8Num13zfalse">
    <w:name w:val="WW8Num13zfalse"/>
    <w:uiPriority w:val="99"/>
  </w:style>
  <w:style w:type="character" w:customStyle="1" w:styleId="WW8Num13ztrue">
    <w:name w:val="WW8Num13ztrue"/>
    <w:uiPriority w:val="99"/>
  </w:style>
  <w:style w:type="character" w:customStyle="1" w:styleId="WW8Num14zfalse">
    <w:name w:val="WW8Num14zfalse"/>
    <w:uiPriority w:val="99"/>
  </w:style>
  <w:style w:type="character" w:customStyle="1" w:styleId="WW8Num14ztrue">
    <w:name w:val="WW8Num14ztrue"/>
    <w:uiPriority w:val="99"/>
  </w:style>
  <w:style w:type="character" w:customStyle="1" w:styleId="WW8Num15z0">
    <w:name w:val="WW8Num15z0"/>
    <w:uiPriority w:val="99"/>
    <w:rPr>
      <w:rFonts w:ascii="Symbol" w:eastAsia="Times New Roman"/>
    </w:rPr>
  </w:style>
  <w:style w:type="character" w:customStyle="1" w:styleId="WW8Num15z1">
    <w:name w:val="WW8Num15z1"/>
    <w:uiPriority w:val="99"/>
    <w:rPr>
      <w:rFonts w:ascii="Courier New" w:eastAsia="Times New Roman"/>
    </w:rPr>
  </w:style>
  <w:style w:type="character" w:customStyle="1" w:styleId="WW8Num15z2">
    <w:name w:val="WW8Num15z2"/>
    <w:uiPriority w:val="99"/>
    <w:rPr>
      <w:rFonts w:ascii="Wingdings" w:eastAsia="Times New Roman"/>
    </w:rPr>
  </w:style>
  <w:style w:type="character" w:customStyle="1" w:styleId="WW8Num16z0">
    <w:name w:val="WW8Num16z0"/>
    <w:uiPriority w:val="99"/>
    <w:rPr>
      <w:color w:val="000000"/>
    </w:rPr>
  </w:style>
  <w:style w:type="character" w:customStyle="1" w:styleId="WW8Num16ztrue">
    <w:name w:val="WW8Num16ztrue"/>
    <w:uiPriority w:val="99"/>
  </w:style>
  <w:style w:type="character" w:customStyle="1" w:styleId="WW8Num17z0">
    <w:name w:val="WW8Num17z0"/>
    <w:uiPriority w:val="99"/>
    <w:rPr>
      <w:rFonts w:ascii="Symbol" w:eastAsia="Times New Roman"/>
    </w:rPr>
  </w:style>
  <w:style w:type="character" w:customStyle="1" w:styleId="WW8Num17z1">
    <w:name w:val="WW8Num17z1"/>
    <w:uiPriority w:val="99"/>
    <w:rPr>
      <w:rFonts w:ascii="Courier New" w:eastAsia="Times New Roman"/>
    </w:rPr>
  </w:style>
  <w:style w:type="character" w:customStyle="1" w:styleId="WW8Num17z2">
    <w:name w:val="WW8Num17z2"/>
    <w:uiPriority w:val="99"/>
    <w:rPr>
      <w:rFonts w:ascii="Wingdings" w:eastAsia="Times New Roman"/>
    </w:rPr>
  </w:style>
  <w:style w:type="character" w:customStyle="1" w:styleId="WW8Num18z0">
    <w:name w:val="WW8Num18z0"/>
    <w:uiPriority w:val="99"/>
    <w:rPr>
      <w:rFonts w:eastAsia="Times New Roman"/>
      <w:sz w:val="17"/>
    </w:rPr>
  </w:style>
  <w:style w:type="character" w:customStyle="1" w:styleId="WW8Num18ztrue">
    <w:name w:val="WW8Num18ztrue"/>
    <w:uiPriority w:val="99"/>
  </w:style>
  <w:style w:type="character" w:customStyle="1" w:styleId="WW8Num19z0">
    <w:name w:val="WW8Num19z0"/>
    <w:uiPriority w:val="99"/>
    <w:rPr>
      <w:color w:val="000000"/>
    </w:rPr>
  </w:style>
  <w:style w:type="character" w:customStyle="1" w:styleId="WW8Num19z1">
    <w:name w:val="WW8Num19z1"/>
    <w:uiPriority w:val="99"/>
    <w:rPr>
      <w:rFonts w:ascii="Courier New" w:eastAsia="Times New Roman"/>
    </w:rPr>
  </w:style>
  <w:style w:type="character" w:customStyle="1" w:styleId="WW8Num19z2">
    <w:name w:val="WW8Num19z2"/>
    <w:uiPriority w:val="99"/>
    <w:rPr>
      <w:rFonts w:ascii="Wingdings" w:eastAsia="Times New Roman"/>
    </w:rPr>
  </w:style>
  <w:style w:type="character" w:customStyle="1" w:styleId="WW8Num20z0">
    <w:name w:val="WW8Num20z0"/>
    <w:uiPriority w:val="99"/>
    <w:rPr>
      <w:color w:val="000000"/>
    </w:rPr>
  </w:style>
  <w:style w:type="character" w:customStyle="1" w:styleId="WW8Num20ztrue">
    <w:name w:val="WW8Num20ztrue"/>
    <w:uiPriority w:val="99"/>
  </w:style>
  <w:style w:type="character" w:customStyle="1" w:styleId="WW8Num21zfalse">
    <w:name w:val="WW8Num21zfalse"/>
    <w:uiPriority w:val="99"/>
  </w:style>
  <w:style w:type="character" w:customStyle="1" w:styleId="WW8Num21ztrue">
    <w:name w:val="WW8Num21ztrue"/>
    <w:uiPriority w:val="99"/>
  </w:style>
  <w:style w:type="character" w:customStyle="1" w:styleId="WW8Num22zfalse">
    <w:name w:val="WW8Num22zfalse"/>
    <w:uiPriority w:val="99"/>
  </w:style>
  <w:style w:type="character" w:customStyle="1" w:styleId="WW8Num22ztrue">
    <w:name w:val="WW8Num22ztrue"/>
    <w:uiPriority w:val="99"/>
  </w:style>
  <w:style w:type="character" w:customStyle="1" w:styleId="WW8Num23z0">
    <w:name w:val="WW8Num23z0"/>
    <w:uiPriority w:val="99"/>
    <w:rPr>
      <w:rFonts w:ascii="Symbol" w:eastAsia="Times New Roman"/>
    </w:rPr>
  </w:style>
  <w:style w:type="character" w:customStyle="1" w:styleId="WW8Num23z1">
    <w:name w:val="WW8Num23z1"/>
    <w:uiPriority w:val="99"/>
    <w:rPr>
      <w:rFonts w:ascii="Courier New" w:eastAsia="Times New Roman"/>
    </w:rPr>
  </w:style>
  <w:style w:type="character" w:customStyle="1" w:styleId="WW8Num23z2">
    <w:name w:val="WW8Num23z2"/>
    <w:uiPriority w:val="99"/>
    <w:rPr>
      <w:rFonts w:ascii="Wingdings" w:eastAsia="Times New Roman"/>
    </w:rPr>
  </w:style>
  <w:style w:type="character" w:customStyle="1" w:styleId="WW8Num24z0">
    <w:name w:val="WW8Num24z0"/>
    <w:uiPriority w:val="99"/>
    <w:rPr>
      <w:rFonts w:ascii="Symbol" w:eastAsia="Times New Roman"/>
    </w:rPr>
  </w:style>
  <w:style w:type="character" w:customStyle="1" w:styleId="WW8Num24z1">
    <w:name w:val="WW8Num24z1"/>
    <w:uiPriority w:val="99"/>
    <w:rPr>
      <w:rFonts w:ascii="Courier New" w:eastAsia="Times New Roman"/>
    </w:rPr>
  </w:style>
  <w:style w:type="character" w:customStyle="1" w:styleId="WW8Num24z2">
    <w:name w:val="WW8Num24z2"/>
    <w:uiPriority w:val="99"/>
    <w:rPr>
      <w:rFonts w:ascii="Wingdings" w:eastAsia="Times New Roman"/>
    </w:rPr>
  </w:style>
  <w:style w:type="character" w:customStyle="1" w:styleId="WW8Num25zfalse">
    <w:name w:val="WW8Num25zfalse"/>
    <w:uiPriority w:val="99"/>
  </w:style>
  <w:style w:type="character" w:customStyle="1" w:styleId="WW8Num25ztrue">
    <w:name w:val="WW8Num25ztrue"/>
    <w:uiPriority w:val="99"/>
  </w:style>
  <w:style w:type="character" w:customStyle="1" w:styleId="WW8Num26zfalse">
    <w:name w:val="WW8Num26zfalse"/>
    <w:uiPriority w:val="99"/>
  </w:style>
  <w:style w:type="character" w:customStyle="1" w:styleId="WW8Num26ztrue">
    <w:name w:val="WW8Num26ztrue"/>
    <w:uiPriority w:val="99"/>
  </w:style>
  <w:style w:type="character" w:customStyle="1" w:styleId="WW8Num27z0">
    <w:name w:val="WW8Num27z0"/>
    <w:uiPriority w:val="99"/>
    <w:rPr>
      <w:rFonts w:ascii="Symbol" w:eastAsia="Times New Roman"/>
    </w:rPr>
  </w:style>
  <w:style w:type="character" w:customStyle="1" w:styleId="WW8Num27z1">
    <w:name w:val="WW8Num27z1"/>
    <w:uiPriority w:val="99"/>
    <w:rPr>
      <w:rFonts w:ascii="Courier New" w:eastAsia="Times New Roman"/>
    </w:rPr>
  </w:style>
  <w:style w:type="character" w:customStyle="1" w:styleId="WW8Num27z2">
    <w:name w:val="WW8Num27z2"/>
    <w:uiPriority w:val="99"/>
    <w:rPr>
      <w:rFonts w:ascii="Wingdings" w:eastAsia="Times New Roman"/>
    </w:rPr>
  </w:style>
  <w:style w:type="character" w:customStyle="1" w:styleId="WW8Num28zfalse">
    <w:name w:val="WW8Num28zfalse"/>
    <w:uiPriority w:val="99"/>
  </w:style>
  <w:style w:type="character" w:customStyle="1" w:styleId="WW8Num28ztrue">
    <w:name w:val="WW8Num28ztrue"/>
    <w:uiPriority w:val="99"/>
  </w:style>
  <w:style w:type="character" w:customStyle="1" w:styleId="WW8Num29z0">
    <w:name w:val="WW8Num29z0"/>
    <w:uiPriority w:val="99"/>
    <w:rPr>
      <w:rFonts w:ascii="Symbol" w:eastAsia="Times New Roman"/>
    </w:rPr>
  </w:style>
  <w:style w:type="character" w:customStyle="1" w:styleId="WW8Num29ztrue">
    <w:name w:val="WW8Num29ztrue"/>
    <w:uiPriority w:val="99"/>
  </w:style>
  <w:style w:type="character" w:customStyle="1" w:styleId="WW8Num30z0">
    <w:name w:val="WW8Num30z0"/>
    <w:uiPriority w:val="99"/>
    <w:rPr>
      <w:rFonts w:eastAsia="Times New Roman"/>
    </w:rPr>
  </w:style>
  <w:style w:type="character" w:customStyle="1" w:styleId="WW8Num30ztrue">
    <w:name w:val="WW8Num30ztrue"/>
    <w:uiPriority w:val="99"/>
  </w:style>
  <w:style w:type="character" w:customStyle="1" w:styleId="WW8Num31zfalse">
    <w:name w:val="WW8Num31zfalse"/>
    <w:uiPriority w:val="99"/>
  </w:style>
  <w:style w:type="character" w:customStyle="1" w:styleId="WW8Num31ztrue">
    <w:name w:val="WW8Num31ztrue"/>
    <w:uiPriority w:val="99"/>
  </w:style>
  <w:style w:type="character" w:customStyle="1" w:styleId="WW8Num32z0">
    <w:name w:val="WW8Num32z0"/>
    <w:uiPriority w:val="99"/>
    <w:rPr>
      <w:rFonts w:ascii="Symbol" w:eastAsia="Times New Roman"/>
    </w:rPr>
  </w:style>
  <w:style w:type="character" w:customStyle="1" w:styleId="WW8Num32z1">
    <w:name w:val="WW8Num32z1"/>
    <w:uiPriority w:val="99"/>
    <w:rPr>
      <w:rFonts w:ascii="Courier New" w:eastAsia="Times New Roman"/>
    </w:rPr>
  </w:style>
  <w:style w:type="character" w:customStyle="1" w:styleId="WW8Num32z2">
    <w:name w:val="WW8Num32z2"/>
    <w:uiPriority w:val="99"/>
    <w:rPr>
      <w:rFonts w:ascii="Wingdings" w:eastAsia="Times New Roman"/>
    </w:rPr>
  </w:style>
  <w:style w:type="character" w:customStyle="1" w:styleId="WW8Num33z0">
    <w:name w:val="WW8Num33z0"/>
    <w:uiPriority w:val="99"/>
    <w:rPr>
      <w:rFonts w:eastAsia="Times New Roman"/>
    </w:rPr>
  </w:style>
  <w:style w:type="character" w:customStyle="1" w:styleId="WW8Num33ztrue">
    <w:name w:val="WW8Num33ztrue"/>
    <w:uiPriority w:val="99"/>
  </w:style>
  <w:style w:type="character" w:customStyle="1" w:styleId="WW8Num34z0">
    <w:name w:val="WW8Num34z0"/>
    <w:uiPriority w:val="99"/>
    <w:rPr>
      <w:color w:val="000000"/>
    </w:rPr>
  </w:style>
  <w:style w:type="character" w:customStyle="1" w:styleId="WW8Num34ztrue">
    <w:name w:val="WW8Num34ztrue"/>
    <w:uiPriority w:val="99"/>
  </w:style>
  <w:style w:type="character" w:customStyle="1" w:styleId="WW8Num2z0">
    <w:name w:val="WW8Num2z0"/>
    <w:uiPriority w:val="99"/>
    <w:rPr>
      <w:color w:val="000000"/>
    </w:rPr>
  </w:style>
  <w:style w:type="character" w:customStyle="1" w:styleId="WW8Num3z0">
    <w:name w:val="WW8Num3z0"/>
    <w:uiPriority w:val="99"/>
    <w:rPr>
      <w:rFonts w:ascii="Symbol" w:eastAsia="Times New Roman"/>
    </w:rPr>
  </w:style>
  <w:style w:type="character" w:customStyle="1" w:styleId="WW8Num3z1">
    <w:name w:val="WW8Num3z1"/>
    <w:uiPriority w:val="99"/>
    <w:rPr>
      <w:rFonts w:ascii="Courier New" w:eastAsia="Times New Roman"/>
    </w:rPr>
  </w:style>
  <w:style w:type="character" w:customStyle="1" w:styleId="WW8Num3z2">
    <w:name w:val="WW8Num3z2"/>
    <w:uiPriority w:val="99"/>
    <w:rPr>
      <w:rFonts w:ascii="Wingdings" w:eastAsia="Times New Roman"/>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Courier New" w:eastAsia="Times New Roman"/>
    </w:rPr>
  </w:style>
  <w:style w:type="character" w:customStyle="1" w:styleId="WW8Num4z2">
    <w:name w:val="WW8Num4z2"/>
    <w:uiPriority w:val="99"/>
    <w:rPr>
      <w:rFonts w:ascii="Wingdings" w:eastAsia="Times New Roman"/>
    </w:rPr>
  </w:style>
  <w:style w:type="character" w:customStyle="1" w:styleId="WW8Num6z1">
    <w:name w:val="WW8Num6z1"/>
    <w:uiPriority w:val="99"/>
    <w:rPr>
      <w:rFonts w:ascii="Courier New" w:eastAsia="Times New Roman"/>
    </w:rPr>
  </w:style>
  <w:style w:type="character" w:customStyle="1" w:styleId="WW8Num6z2">
    <w:name w:val="WW8Num6z2"/>
    <w:uiPriority w:val="99"/>
    <w:rPr>
      <w:rFonts w:ascii="Wingdings" w:eastAsia="Times New Roman"/>
    </w:rPr>
  </w:style>
  <w:style w:type="character" w:customStyle="1" w:styleId="WW8Num10z0">
    <w:name w:val="WW8Num10z0"/>
    <w:uiPriority w:val="99"/>
    <w:rPr>
      <w:rFonts w:ascii="Symbol" w:eastAsia="Times New Roman"/>
    </w:rPr>
  </w:style>
  <w:style w:type="character" w:customStyle="1" w:styleId="WW8Num10z1">
    <w:name w:val="WW8Num10z1"/>
    <w:uiPriority w:val="99"/>
    <w:rPr>
      <w:rFonts w:ascii="Courier New" w:eastAsia="Times New Roman"/>
    </w:rPr>
  </w:style>
  <w:style w:type="character" w:customStyle="1" w:styleId="WW8Num10z2">
    <w:name w:val="WW8Num10z2"/>
    <w:uiPriority w:val="99"/>
    <w:rPr>
      <w:rFonts w:ascii="Wingdings" w:eastAsia="Times New Roman"/>
    </w:rPr>
  </w:style>
  <w:style w:type="character" w:customStyle="1" w:styleId="WW8Num11z1">
    <w:name w:val="WW8Num11z1"/>
    <w:uiPriority w:val="99"/>
    <w:rPr>
      <w:rFonts w:ascii="Courier New" w:eastAsia="Times New Roman"/>
    </w:rPr>
  </w:style>
  <w:style w:type="character" w:customStyle="1" w:styleId="WW8Num11z2">
    <w:name w:val="WW8Num11z2"/>
    <w:uiPriority w:val="99"/>
    <w:rPr>
      <w:rFonts w:ascii="Wingdings" w:eastAsia="Times New Roman"/>
    </w:rPr>
  </w:style>
  <w:style w:type="character" w:customStyle="1" w:styleId="WW8Num12z0">
    <w:name w:val="WW8Num12z0"/>
    <w:uiPriority w:val="99"/>
    <w:rPr>
      <w:rFonts w:ascii="Symbol" w:eastAsia="Times New Roman"/>
    </w:rPr>
  </w:style>
  <w:style w:type="character" w:customStyle="1" w:styleId="WW8Num12z1">
    <w:name w:val="WW8Num12z1"/>
    <w:uiPriority w:val="99"/>
    <w:rPr>
      <w:rFonts w:ascii="Courier New" w:eastAsia="Times New Roman"/>
    </w:rPr>
  </w:style>
  <w:style w:type="character" w:customStyle="1" w:styleId="WW8Num12z2">
    <w:name w:val="WW8Num12z2"/>
    <w:uiPriority w:val="99"/>
    <w:rPr>
      <w:rFonts w:ascii="Wingdings" w:eastAsia="Times New Roman"/>
    </w:rPr>
  </w:style>
  <w:style w:type="character" w:customStyle="1" w:styleId="WW8Num21z0">
    <w:name w:val="WW8Num21z0"/>
    <w:uiPriority w:val="99"/>
    <w:rPr>
      <w:rFonts w:ascii="Symbol" w:eastAsia="Times New Roman"/>
    </w:rPr>
  </w:style>
  <w:style w:type="character" w:customStyle="1" w:styleId="WW8Num21z1">
    <w:name w:val="WW8Num21z1"/>
    <w:uiPriority w:val="99"/>
    <w:rPr>
      <w:rFonts w:ascii="Courier New" w:eastAsia="Times New Roman"/>
    </w:rPr>
  </w:style>
  <w:style w:type="character" w:customStyle="1" w:styleId="WW8Num21z2">
    <w:name w:val="WW8Num21z2"/>
    <w:uiPriority w:val="99"/>
    <w:rPr>
      <w:rFonts w:ascii="Wingdings" w:eastAsia="Times New Roman"/>
    </w:rPr>
  </w:style>
  <w:style w:type="character" w:customStyle="1" w:styleId="WW8Num22z0">
    <w:name w:val="WW8Num22z0"/>
    <w:uiPriority w:val="99"/>
    <w:rPr>
      <w:rFonts w:ascii="Symbol" w:eastAsia="Times New Roman"/>
    </w:rPr>
  </w:style>
  <w:style w:type="character" w:customStyle="1" w:styleId="WW8Num22z1">
    <w:name w:val="WW8Num22z1"/>
    <w:uiPriority w:val="99"/>
    <w:rPr>
      <w:rFonts w:ascii="Courier New" w:eastAsia="Times New Roman"/>
    </w:rPr>
  </w:style>
  <w:style w:type="character" w:customStyle="1" w:styleId="WW8Num22z2">
    <w:name w:val="WW8Num22z2"/>
    <w:uiPriority w:val="99"/>
    <w:rPr>
      <w:rFonts w:ascii="Wingdings" w:eastAsia="Times New Roman"/>
    </w:rPr>
  </w:style>
  <w:style w:type="character" w:customStyle="1" w:styleId="WW8Num23z4">
    <w:name w:val="WW8Num23z4"/>
    <w:uiPriority w:val="99"/>
    <w:rPr>
      <w:rFonts w:ascii="Courier New" w:eastAsia="Times New Roman"/>
    </w:rPr>
  </w:style>
  <w:style w:type="character" w:customStyle="1" w:styleId="WW8Num26z0">
    <w:name w:val="WW8Num26z0"/>
    <w:uiPriority w:val="99"/>
    <w:rPr>
      <w:color w:val="000000"/>
    </w:rPr>
  </w:style>
  <w:style w:type="character" w:customStyle="1" w:styleId="WW8Num29z1">
    <w:name w:val="WW8Num29z1"/>
    <w:uiPriority w:val="99"/>
    <w:rPr>
      <w:rFonts w:ascii="Courier New" w:eastAsia="Times New Roman"/>
    </w:rPr>
  </w:style>
  <w:style w:type="character" w:customStyle="1" w:styleId="WW8Num29z2">
    <w:name w:val="WW8Num29z2"/>
    <w:uiPriority w:val="99"/>
    <w:rPr>
      <w:rFonts w:ascii="Wingdings" w:eastAsia="Times New Roman"/>
    </w:rPr>
  </w:style>
  <w:style w:type="character" w:styleId="PageNumber">
    <w:name w:val="page number"/>
    <w:basedOn w:val="DefaultParagraphFont"/>
    <w:uiPriority w:val="99"/>
    <w:rPr>
      <w:rFonts w:cs="Times New Roman"/>
    </w:rPr>
  </w:style>
  <w:style w:type="character" w:customStyle="1" w:styleId="Internetlink">
    <w:name w:val="Internet link"/>
    <w:uiPriority w:val="99"/>
    <w:rPr>
      <w:color w:val="0000FF"/>
      <w:u w:val="single"/>
    </w:rPr>
  </w:style>
  <w:style w:type="character" w:styleId="HTMLTypewriter">
    <w:name w:val="HTML Typewriter"/>
    <w:basedOn w:val="DefaultParagraphFont"/>
    <w:uiPriority w:val="99"/>
    <w:rPr>
      <w:rFonts w:ascii="Courier New" w:eastAsia="Times New Roman" w:cs="Courier New"/>
      <w:sz w:val="20"/>
      <w:szCs w:val="20"/>
    </w:rPr>
  </w:style>
  <w:style w:type="character" w:customStyle="1" w:styleId="StrongEmphasis">
    <w:name w:val="Strong Emphasis"/>
    <w:uiPriority w:val="99"/>
    <w:rPr>
      <w:b/>
    </w:rPr>
  </w:style>
  <w:style w:type="character" w:customStyle="1" w:styleId="yshortcuts">
    <w:name w:val="yshortcuts"/>
    <w:basedOn w:val="DefaultParagraphFont"/>
    <w:uiPriority w:val="99"/>
    <w:rPr>
      <w:rFonts w:cs="Times New Roman"/>
    </w:rPr>
  </w:style>
  <w:style w:type="character" w:customStyle="1" w:styleId="yiv1102141755mark">
    <w:name w:val="yiv1102141755mark"/>
    <w:basedOn w:val="DefaultParagraphFont"/>
    <w:uiPriority w:val="99"/>
    <w:rPr>
      <w:rFonts w:cs="Times New Roman"/>
    </w:rPr>
  </w:style>
  <w:style w:type="character" w:customStyle="1" w:styleId="NumberingSymbols">
    <w:name w:val="Numbering Symbols"/>
    <w:uiPriority w:val="99"/>
  </w:style>
  <w:style w:type="character" w:customStyle="1" w:styleId="InternetLink0">
    <w:name w:val="Internet Link"/>
    <w:uiPriority w:val="99"/>
    <w:rPr>
      <w:color w:val="000080"/>
      <w:u w:val="single"/>
      <w:lang/>
    </w:rPr>
  </w:style>
  <w:style w:type="paragraph" w:customStyle="1" w:styleId="Heading">
    <w:name w:val="Heading"/>
    <w:basedOn w:val="Standard"/>
    <w:next w:val="Textbody"/>
    <w:uiPriority w:val="99"/>
    <w:pPr>
      <w:keepNext/>
      <w:autoSpaceDE w:val="0"/>
      <w:spacing w:before="240" w:after="120"/>
    </w:pPr>
    <w:rPr>
      <w:sz w:val="28"/>
      <w:szCs w:val="28"/>
    </w:rPr>
  </w:style>
  <w:style w:type="paragraph" w:customStyle="1" w:styleId="TextBody0">
    <w:name w:val="Text Body"/>
    <w:basedOn w:val="Normal"/>
    <w:uiPriority w:val="99"/>
    <w:pPr>
      <w:autoSpaceDE w:val="0"/>
      <w:spacing w:after="120"/>
    </w:pPr>
  </w:style>
  <w:style w:type="paragraph" w:styleId="List">
    <w:name w:val="List"/>
    <w:basedOn w:val="Textbody"/>
    <w:uiPriority w:val="99"/>
  </w:style>
  <w:style w:type="paragraph" w:styleId="Caption">
    <w:name w:val="caption"/>
    <w:basedOn w:val="Standard"/>
    <w:uiPriority w:val="99"/>
    <w:qFormat/>
    <w:pPr>
      <w:suppressLineNumbers/>
      <w:autoSpaceDE w:val="0"/>
      <w:spacing w:before="120" w:after="120"/>
    </w:pPr>
    <w:rPr>
      <w:i/>
      <w:iCs/>
    </w:rPr>
  </w:style>
  <w:style w:type="paragraph" w:customStyle="1" w:styleId="Index">
    <w:name w:val="Index"/>
    <w:basedOn w:val="Standard"/>
    <w:uiPriority w:val="99"/>
    <w:pPr>
      <w:suppressLineNumbers/>
      <w:autoSpaceDE w:val="0"/>
    </w:pPr>
  </w:style>
  <w:style w:type="paragraph" w:customStyle="1" w:styleId="Standard">
    <w:name w:val="Standar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pPr>
      <w:autoSpaceDE w:val="0"/>
      <w:spacing w:after="120"/>
    </w:pPr>
  </w:style>
  <w:style w:type="paragraph" w:styleId="Footer">
    <w:name w:val="footer"/>
    <w:basedOn w:val="Standard"/>
    <w:link w:val="FooterChar"/>
    <w:uiPriority w:val="99"/>
    <w:pPr>
      <w:autoSpaceDE w:val="0"/>
    </w:pPr>
  </w:style>
  <w:style w:type="character" w:customStyle="1" w:styleId="FooterChar">
    <w:name w:val="Footer Char"/>
    <w:basedOn w:val="DefaultParagraphFont"/>
    <w:link w:val="Footer"/>
    <w:uiPriority w:val="99"/>
    <w:semiHidden/>
    <w:locked/>
    <w:rPr>
      <w:rFonts w:ascii="Times New Roman" w:hAnsi="Times New Roman" w:cs="Mangal"/>
      <w:kern w:val="1"/>
      <w:sz w:val="21"/>
      <w:szCs w:val="21"/>
      <w:lang w:val="x-none" w:eastAsia="zh-CN" w:bidi="hi-IN"/>
    </w:rPr>
  </w:style>
  <w:style w:type="paragraph" w:customStyle="1" w:styleId="Textbodyindent">
    <w:name w:val="Text body indent"/>
    <w:basedOn w:val="Standard"/>
    <w:uiPriority w:val="99"/>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kern w:val="1"/>
      <w:sz w:val="14"/>
      <w:szCs w:val="14"/>
      <w:lang w:val="x-none" w:eastAsia="zh-CN" w:bidi="hi-IN"/>
    </w:rPr>
  </w:style>
  <w:style w:type="paragraph" w:styleId="HTMLPreformatted">
    <w:name w:val="HTML Preformatted"/>
    <w:basedOn w:val="Standard"/>
    <w:link w:val="HTMLPreformattedChar"/>
    <w:uiPriority w:val="99"/>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Mangal"/>
      <w:kern w:val="1"/>
      <w:sz w:val="18"/>
      <w:szCs w:val="18"/>
      <w:lang w:val="x-none" w:eastAsia="zh-CN" w:bidi="hi-IN"/>
    </w:rPr>
  </w:style>
  <w:style w:type="paragraph" w:customStyle="1" w:styleId="TableContents">
    <w:name w:val="Table Contents"/>
    <w:basedOn w:val="Standard"/>
    <w:uiPriority w:val="99"/>
    <w:pPr>
      <w:suppressLineNumbers/>
      <w:autoSpaceDE w:val="0"/>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extbody"/>
    <w:uiPriority w:val="99"/>
  </w:style>
  <w:style w:type="paragraph" w:styleId="Header">
    <w:name w:val="header"/>
    <w:basedOn w:val="Standard"/>
    <w:link w:val="HeaderChar"/>
    <w:uiPriority w:val="99"/>
    <w:pPr>
      <w:suppressLineNumbers/>
      <w:autoSpaceDE w:val="0"/>
    </w:pPr>
  </w:style>
  <w:style w:type="character" w:customStyle="1" w:styleId="HeaderChar">
    <w:name w:val="Header Char"/>
    <w:basedOn w:val="DefaultParagraphFont"/>
    <w:link w:val="Header"/>
    <w:uiPriority w:val="99"/>
    <w:semiHidden/>
    <w:locked/>
    <w:rPr>
      <w:rFonts w:ascii="Times New Roman" w:hAnsi="Times New Roman" w:cs="Mangal"/>
      <w:kern w:val="1"/>
      <w:sz w:val="21"/>
      <w:szCs w:val="21"/>
      <w:lang w:val="x-none" w:eastAsia="zh-CN" w:bidi="hi-IN"/>
    </w:rPr>
  </w:style>
  <w:style w:type="paragraph" w:customStyle="1" w:styleId="FrameContents0">
    <w:name w:val="Frame Contents"/>
    <w:basedOn w:val="TextBody0"/>
    <w:uiPriority w:val="99"/>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05761">
      <w:marLeft w:val="0"/>
      <w:marRight w:val="0"/>
      <w:marTop w:val="0"/>
      <w:marBottom w:val="0"/>
      <w:divBdr>
        <w:top w:val="none" w:sz="0" w:space="0" w:color="auto"/>
        <w:left w:val="none" w:sz="0" w:space="0" w:color="auto"/>
        <w:bottom w:val="none" w:sz="0" w:space="0" w:color="auto"/>
        <w:right w:val="none" w:sz="0" w:space="0" w:color="auto"/>
      </w:divBdr>
    </w:div>
    <w:div w:id="1566405779">
      <w:marLeft w:val="0"/>
      <w:marRight w:val="0"/>
      <w:marTop w:val="0"/>
      <w:marBottom w:val="0"/>
      <w:divBdr>
        <w:top w:val="none" w:sz="0" w:space="0" w:color="auto"/>
        <w:left w:val="none" w:sz="0" w:space="0" w:color="auto"/>
        <w:bottom w:val="none" w:sz="0" w:space="0" w:color="auto"/>
        <w:right w:val="none" w:sz="0" w:space="0" w:color="auto"/>
      </w:divBdr>
      <w:divsChild>
        <w:div w:id="1566405764">
          <w:marLeft w:val="0"/>
          <w:marRight w:val="0"/>
          <w:marTop w:val="0"/>
          <w:marBottom w:val="0"/>
          <w:divBdr>
            <w:top w:val="none" w:sz="0" w:space="0" w:color="auto"/>
            <w:left w:val="none" w:sz="0" w:space="0" w:color="auto"/>
            <w:bottom w:val="none" w:sz="0" w:space="0" w:color="auto"/>
            <w:right w:val="none" w:sz="0" w:space="0" w:color="auto"/>
          </w:divBdr>
          <w:divsChild>
            <w:div w:id="1566405765">
              <w:marLeft w:val="0"/>
              <w:marRight w:val="0"/>
              <w:marTop w:val="0"/>
              <w:marBottom w:val="0"/>
              <w:divBdr>
                <w:top w:val="none" w:sz="0" w:space="0" w:color="auto"/>
                <w:left w:val="none" w:sz="0" w:space="0" w:color="auto"/>
                <w:bottom w:val="none" w:sz="0" w:space="0" w:color="auto"/>
                <w:right w:val="none" w:sz="0" w:space="0" w:color="auto"/>
              </w:divBdr>
              <w:divsChild>
                <w:div w:id="1566405767">
                  <w:marLeft w:val="0"/>
                  <w:marRight w:val="0"/>
                  <w:marTop w:val="0"/>
                  <w:marBottom w:val="0"/>
                  <w:divBdr>
                    <w:top w:val="none" w:sz="0" w:space="0" w:color="auto"/>
                    <w:left w:val="none" w:sz="0" w:space="0" w:color="auto"/>
                    <w:bottom w:val="none" w:sz="0" w:space="0" w:color="auto"/>
                    <w:right w:val="none" w:sz="0" w:space="0" w:color="auto"/>
                  </w:divBdr>
                  <w:divsChild>
                    <w:div w:id="1566405771">
                      <w:marLeft w:val="0"/>
                      <w:marRight w:val="0"/>
                      <w:marTop w:val="0"/>
                      <w:marBottom w:val="0"/>
                      <w:divBdr>
                        <w:top w:val="none" w:sz="0" w:space="0" w:color="auto"/>
                        <w:left w:val="none" w:sz="0" w:space="0" w:color="auto"/>
                        <w:bottom w:val="none" w:sz="0" w:space="0" w:color="auto"/>
                        <w:right w:val="none" w:sz="0" w:space="0" w:color="auto"/>
                      </w:divBdr>
                      <w:divsChild>
                        <w:div w:id="1566405772">
                          <w:marLeft w:val="0"/>
                          <w:marRight w:val="0"/>
                          <w:marTop w:val="0"/>
                          <w:marBottom w:val="0"/>
                          <w:divBdr>
                            <w:top w:val="none" w:sz="0" w:space="0" w:color="auto"/>
                            <w:left w:val="none" w:sz="0" w:space="0" w:color="auto"/>
                            <w:bottom w:val="none" w:sz="0" w:space="0" w:color="auto"/>
                            <w:right w:val="none" w:sz="0" w:space="0" w:color="auto"/>
                          </w:divBdr>
                          <w:divsChild>
                            <w:div w:id="1566405773">
                              <w:marLeft w:val="0"/>
                              <w:marRight w:val="0"/>
                              <w:marTop w:val="0"/>
                              <w:marBottom w:val="0"/>
                              <w:divBdr>
                                <w:top w:val="none" w:sz="0" w:space="0" w:color="auto"/>
                                <w:left w:val="none" w:sz="0" w:space="0" w:color="auto"/>
                                <w:bottom w:val="none" w:sz="0" w:space="0" w:color="auto"/>
                                <w:right w:val="none" w:sz="0" w:space="0" w:color="auto"/>
                              </w:divBdr>
                              <w:divsChild>
                                <w:div w:id="1566405777">
                                  <w:marLeft w:val="0"/>
                                  <w:marRight w:val="0"/>
                                  <w:marTop w:val="0"/>
                                  <w:marBottom w:val="0"/>
                                  <w:divBdr>
                                    <w:top w:val="none" w:sz="0" w:space="0" w:color="auto"/>
                                    <w:left w:val="none" w:sz="0" w:space="0" w:color="auto"/>
                                    <w:bottom w:val="none" w:sz="0" w:space="0" w:color="auto"/>
                                    <w:right w:val="none" w:sz="0" w:space="0" w:color="auto"/>
                                  </w:divBdr>
                                  <w:divsChild>
                                    <w:div w:id="1566405763">
                                      <w:marLeft w:val="0"/>
                                      <w:marRight w:val="0"/>
                                      <w:marTop w:val="0"/>
                                      <w:marBottom w:val="0"/>
                                      <w:divBdr>
                                        <w:top w:val="none" w:sz="0" w:space="0" w:color="auto"/>
                                        <w:left w:val="none" w:sz="0" w:space="0" w:color="auto"/>
                                        <w:bottom w:val="none" w:sz="0" w:space="0" w:color="auto"/>
                                        <w:right w:val="none" w:sz="0" w:space="0" w:color="auto"/>
                                      </w:divBdr>
                                      <w:divsChild>
                                        <w:div w:id="1566405769">
                                          <w:marLeft w:val="0"/>
                                          <w:marRight w:val="0"/>
                                          <w:marTop w:val="0"/>
                                          <w:marBottom w:val="0"/>
                                          <w:divBdr>
                                            <w:top w:val="none" w:sz="0" w:space="0" w:color="auto"/>
                                            <w:left w:val="none" w:sz="0" w:space="0" w:color="auto"/>
                                            <w:bottom w:val="none" w:sz="0" w:space="0" w:color="auto"/>
                                            <w:right w:val="none" w:sz="0" w:space="0" w:color="auto"/>
                                          </w:divBdr>
                                          <w:divsChild>
                                            <w:div w:id="1566405770">
                                              <w:marLeft w:val="0"/>
                                              <w:marRight w:val="0"/>
                                              <w:marTop w:val="0"/>
                                              <w:marBottom w:val="0"/>
                                              <w:divBdr>
                                                <w:top w:val="none" w:sz="0" w:space="0" w:color="auto"/>
                                                <w:left w:val="none" w:sz="0" w:space="0" w:color="auto"/>
                                                <w:bottom w:val="none" w:sz="0" w:space="0" w:color="auto"/>
                                                <w:right w:val="none" w:sz="0" w:space="0" w:color="auto"/>
                                              </w:divBdr>
                                              <w:divsChild>
                                                <w:div w:id="1566405762">
                                                  <w:marLeft w:val="0"/>
                                                  <w:marRight w:val="0"/>
                                                  <w:marTop w:val="0"/>
                                                  <w:marBottom w:val="0"/>
                                                  <w:divBdr>
                                                    <w:top w:val="none" w:sz="0" w:space="0" w:color="auto"/>
                                                    <w:left w:val="none" w:sz="0" w:space="0" w:color="auto"/>
                                                    <w:bottom w:val="none" w:sz="0" w:space="0" w:color="auto"/>
                                                    <w:right w:val="none" w:sz="0" w:space="0" w:color="auto"/>
                                                  </w:divBdr>
                                                  <w:divsChild>
                                                    <w:div w:id="1566405775">
                                                      <w:marLeft w:val="0"/>
                                                      <w:marRight w:val="0"/>
                                                      <w:marTop w:val="0"/>
                                                      <w:marBottom w:val="0"/>
                                                      <w:divBdr>
                                                        <w:top w:val="none" w:sz="0" w:space="0" w:color="auto"/>
                                                        <w:left w:val="none" w:sz="0" w:space="0" w:color="auto"/>
                                                        <w:bottom w:val="none" w:sz="0" w:space="0" w:color="auto"/>
                                                        <w:right w:val="none" w:sz="0" w:space="0" w:color="auto"/>
                                                      </w:divBdr>
                                                      <w:divsChild>
                                                        <w:div w:id="1566405774">
                                                          <w:marLeft w:val="0"/>
                                                          <w:marRight w:val="0"/>
                                                          <w:marTop w:val="0"/>
                                                          <w:marBottom w:val="0"/>
                                                          <w:divBdr>
                                                            <w:top w:val="none" w:sz="0" w:space="0" w:color="auto"/>
                                                            <w:left w:val="none" w:sz="0" w:space="0" w:color="auto"/>
                                                            <w:bottom w:val="none" w:sz="0" w:space="0" w:color="auto"/>
                                                            <w:right w:val="none" w:sz="0" w:space="0" w:color="auto"/>
                                                          </w:divBdr>
                                                          <w:divsChild>
                                                            <w:div w:id="1566405776">
                                                              <w:marLeft w:val="0"/>
                                                              <w:marRight w:val="0"/>
                                                              <w:marTop w:val="0"/>
                                                              <w:marBottom w:val="0"/>
                                                              <w:divBdr>
                                                                <w:top w:val="none" w:sz="0" w:space="0" w:color="auto"/>
                                                                <w:left w:val="none" w:sz="0" w:space="0" w:color="auto"/>
                                                                <w:bottom w:val="none" w:sz="0" w:space="0" w:color="auto"/>
                                                                <w:right w:val="none" w:sz="0" w:space="0" w:color="auto"/>
                                                              </w:divBdr>
                                                              <w:divsChild>
                                                                <w:div w:id="1566405778">
                                                                  <w:marLeft w:val="0"/>
                                                                  <w:marRight w:val="0"/>
                                                                  <w:marTop w:val="0"/>
                                                                  <w:marBottom w:val="0"/>
                                                                  <w:divBdr>
                                                                    <w:top w:val="none" w:sz="0" w:space="0" w:color="auto"/>
                                                                    <w:left w:val="none" w:sz="0" w:space="0" w:color="auto"/>
                                                                    <w:bottom w:val="none" w:sz="0" w:space="0" w:color="auto"/>
                                                                    <w:right w:val="none" w:sz="0" w:space="0" w:color="auto"/>
                                                                  </w:divBdr>
                                                                  <w:divsChild>
                                                                    <w:div w:id="1566405768">
                                                                      <w:marLeft w:val="720"/>
                                                                      <w:marRight w:val="720"/>
                                                                      <w:marTop w:val="100"/>
                                                                      <w:marBottom w:val="100"/>
                                                                      <w:divBdr>
                                                                        <w:top w:val="none" w:sz="0" w:space="0" w:color="auto"/>
                                                                        <w:left w:val="none" w:sz="0" w:space="0" w:color="auto"/>
                                                                        <w:bottom w:val="none" w:sz="0" w:space="0" w:color="auto"/>
                                                                        <w:right w:val="none" w:sz="0" w:space="0" w:color="auto"/>
                                                                      </w:divBdr>
                                                                      <w:divsChild>
                                                                        <w:div w:id="15664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virgil.com/" TargetMode="Externa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mary walton</dc:creator>
  <cp:keywords/>
  <dc:description/>
  <cp:lastModifiedBy>Jason Kralka</cp:lastModifiedBy>
  <cp:revision>2</cp:revision>
  <cp:lastPrinted>2015-12-10T23:14:00Z</cp:lastPrinted>
  <dcterms:created xsi:type="dcterms:W3CDTF">2018-12-30T13:14:00Z</dcterms:created>
  <dcterms:modified xsi:type="dcterms:W3CDTF">2018-12-30T13:14:00Z</dcterms:modified>
</cp:coreProperties>
</file>